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89" w:rsidRDefault="00413089" w:rsidP="00413089">
      <w:pPr>
        <w:widowControl/>
        <w:jc w:val="left"/>
        <w:rPr>
          <w:rFonts w:ascii="Calibri" w:eastAsia="宋体" w:hAnsi="Calibri" w:cs="宋体"/>
          <w:kern w:val="0"/>
          <w:sz w:val="22"/>
          <w:lang w:val="en-GB"/>
        </w:rPr>
      </w:pPr>
      <w:bookmarkStart w:id="0" w:name="OLE_LINK1"/>
      <w:bookmarkStart w:id="1" w:name="OLE_LINK2"/>
      <w:proofErr w:type="gramStart"/>
      <w:r>
        <w:rPr>
          <w:rFonts w:ascii="Calibri" w:eastAsia="宋体" w:hAnsi="Calibri" w:cs="宋体" w:hint="eastAsia"/>
          <w:kern w:val="0"/>
          <w:sz w:val="22"/>
          <w:lang w:val="en-GB"/>
        </w:rPr>
        <w:t>Requirements on the sample production of the adaptors.</w:t>
      </w:r>
      <w:proofErr w:type="gramEnd"/>
    </w:p>
    <w:p w:rsidR="00413089" w:rsidRPr="00413089" w:rsidRDefault="00E5349C"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适配器生产须知：</w:t>
      </w:r>
    </w:p>
    <w:p w:rsidR="00413089" w:rsidRDefault="00413089" w:rsidP="00413089">
      <w:pPr>
        <w:widowControl/>
        <w:jc w:val="left"/>
        <w:rPr>
          <w:rFonts w:ascii="Calibri" w:eastAsia="宋体" w:hAnsi="Calibri" w:cs="宋体"/>
          <w:kern w:val="0"/>
          <w:sz w:val="22"/>
          <w:lang w:val="en-GB"/>
        </w:rPr>
      </w:pPr>
    </w:p>
    <w:p w:rsidR="0023097A" w:rsidRDefault="0023097A" w:rsidP="00413089">
      <w:pPr>
        <w:widowControl/>
        <w:jc w:val="left"/>
        <w:rPr>
          <w:rFonts w:ascii="Calibri" w:eastAsia="宋体" w:hAnsi="Calibri" w:cs="宋体"/>
          <w:kern w:val="0"/>
          <w:sz w:val="22"/>
          <w:lang w:val="en-GB"/>
        </w:rPr>
      </w:pPr>
    </w:p>
    <w:tbl>
      <w:tblPr>
        <w:tblStyle w:val="a8"/>
        <w:tblW w:w="0" w:type="auto"/>
        <w:tblLook w:val="04A0"/>
      </w:tblPr>
      <w:tblGrid>
        <w:gridCol w:w="675"/>
        <w:gridCol w:w="5245"/>
        <w:gridCol w:w="4762"/>
      </w:tblGrid>
      <w:tr w:rsidR="0023097A" w:rsidTr="0023097A">
        <w:tc>
          <w:tcPr>
            <w:tcW w:w="675" w:type="dxa"/>
          </w:tcPr>
          <w:p w:rsidR="0023097A" w:rsidRPr="00413089"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1</w:t>
            </w:r>
          </w:p>
        </w:tc>
        <w:tc>
          <w:tcPr>
            <w:tcW w:w="5245" w:type="dxa"/>
          </w:tcPr>
          <w:p w:rsidR="0023097A" w:rsidRDefault="0023097A" w:rsidP="00413089">
            <w:pPr>
              <w:widowControl/>
              <w:jc w:val="left"/>
              <w:rPr>
                <w:rFonts w:ascii="Calibri" w:eastAsia="宋体" w:hAnsi="Calibri" w:cs="宋体"/>
                <w:kern w:val="0"/>
                <w:sz w:val="22"/>
                <w:lang w:val="en-GB"/>
              </w:rPr>
            </w:pPr>
            <w:r w:rsidRPr="00413089">
              <w:rPr>
                <w:rFonts w:ascii="Calibri" w:eastAsia="宋体" w:hAnsi="Calibri" w:cs="宋体"/>
                <w:kern w:val="0"/>
                <w:sz w:val="22"/>
                <w:lang w:val="en-GB" w:eastAsia="en-US"/>
              </w:rPr>
              <w:t>FR4-S</w:t>
            </w:r>
            <w:r w:rsidRPr="00200A3C">
              <w:rPr>
                <w:rFonts w:ascii="Calibri" w:eastAsia="宋体" w:hAnsi="Calibri" w:cs="宋体"/>
                <w:kern w:val="0"/>
                <w:sz w:val="22"/>
                <w:lang w:val="en-GB" w:eastAsia="en-US"/>
              </w:rPr>
              <w:t>tandard</w:t>
            </w:r>
            <w:r w:rsidR="00597620">
              <w:rPr>
                <w:rFonts w:ascii="Calibri" w:eastAsia="宋体" w:hAnsi="Calibri" w:cs="宋体" w:hint="eastAsia"/>
                <w:kern w:val="0"/>
                <w:sz w:val="22"/>
                <w:lang w:val="en-GB"/>
              </w:rPr>
              <w:t xml:space="preserve">, </w:t>
            </w:r>
            <w:r w:rsidRPr="00200A3C">
              <w:rPr>
                <w:rFonts w:ascii="Calibri" w:eastAsia="宋体" w:hAnsi="Calibri" w:cs="宋体"/>
                <w:kern w:val="0"/>
                <w:sz w:val="22"/>
                <w:lang w:val="en-GB" w:eastAsia="en-US"/>
              </w:rPr>
              <w:t xml:space="preserve"> TG 140C</w:t>
            </w:r>
            <w:r w:rsidRPr="00200A3C">
              <w:rPr>
                <w:rFonts w:ascii="Calibri" w:eastAsia="宋体" w:hAnsi="Calibri" w:cs="宋体" w:hint="eastAsia"/>
                <w:kern w:val="0"/>
                <w:sz w:val="22"/>
                <w:lang w:val="en-GB"/>
              </w:rPr>
              <w:t>,</w:t>
            </w:r>
            <w:r>
              <w:rPr>
                <w:rFonts w:ascii="Calibri" w:eastAsia="宋体" w:hAnsi="Calibri" w:cs="宋体"/>
                <w:kern w:val="0"/>
                <w:sz w:val="22"/>
                <w:lang w:val="en-GB" w:eastAsia="en-US"/>
              </w:rPr>
              <w:t xml:space="preserve"> Halogen-free</w:t>
            </w:r>
            <w:r>
              <w:rPr>
                <w:rFonts w:ascii="Calibri" w:eastAsia="宋体" w:hAnsi="Calibri" w:cs="宋体" w:hint="eastAsia"/>
                <w:kern w:val="0"/>
                <w:sz w:val="22"/>
                <w:lang w:val="en-GB"/>
              </w:rPr>
              <w:t>：</w:t>
            </w:r>
          </w:p>
        </w:tc>
        <w:tc>
          <w:tcPr>
            <w:tcW w:w="4762"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标准</w:t>
            </w:r>
            <w:r>
              <w:rPr>
                <w:rFonts w:ascii="Calibri" w:eastAsia="宋体" w:hAnsi="Calibri" w:cs="宋体" w:hint="eastAsia"/>
                <w:kern w:val="0"/>
                <w:sz w:val="22"/>
                <w:lang w:val="en-GB"/>
              </w:rPr>
              <w:t>FR4</w:t>
            </w:r>
            <w:r>
              <w:rPr>
                <w:rFonts w:ascii="Calibri" w:eastAsia="宋体" w:hAnsi="Calibri" w:cs="宋体" w:hint="eastAsia"/>
                <w:kern w:val="0"/>
                <w:sz w:val="22"/>
                <w:lang w:val="en-GB"/>
              </w:rPr>
              <w:t>板材，</w:t>
            </w:r>
            <w:r>
              <w:rPr>
                <w:rFonts w:ascii="Calibri" w:eastAsia="宋体" w:hAnsi="Calibri" w:cs="宋体" w:hint="eastAsia"/>
                <w:kern w:val="0"/>
                <w:sz w:val="22"/>
                <w:lang w:val="en-GB"/>
              </w:rPr>
              <w:t>TG</w:t>
            </w:r>
            <w:r>
              <w:rPr>
                <w:rFonts w:ascii="Calibri" w:eastAsia="宋体" w:hAnsi="Calibri" w:cs="宋体" w:hint="eastAsia"/>
                <w:kern w:val="0"/>
                <w:sz w:val="22"/>
                <w:lang w:val="en-GB"/>
              </w:rPr>
              <w:t>温度</w:t>
            </w:r>
            <w:r>
              <w:rPr>
                <w:rFonts w:ascii="Calibri" w:eastAsia="宋体" w:hAnsi="Calibri" w:cs="宋体" w:hint="eastAsia"/>
                <w:kern w:val="0"/>
                <w:sz w:val="22"/>
                <w:lang w:val="en-GB"/>
              </w:rPr>
              <w:t>140</w:t>
            </w:r>
            <w:r>
              <w:rPr>
                <w:rFonts w:ascii="Calibri" w:eastAsia="宋体" w:hAnsi="Calibri" w:cs="宋体" w:hint="eastAsia"/>
                <w:kern w:val="0"/>
                <w:sz w:val="22"/>
                <w:lang w:val="en-GB"/>
              </w:rPr>
              <w:t>，无卤素</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2</w:t>
            </w:r>
          </w:p>
        </w:tc>
        <w:tc>
          <w:tcPr>
            <w:tcW w:w="5245" w:type="dxa"/>
          </w:tcPr>
          <w:p w:rsidR="0023097A" w:rsidRDefault="0023097A" w:rsidP="00297F2B">
            <w:pPr>
              <w:widowControl/>
              <w:jc w:val="left"/>
              <w:rPr>
                <w:rFonts w:ascii="Calibri" w:eastAsia="宋体" w:hAnsi="Calibri" w:cs="宋体"/>
                <w:kern w:val="0"/>
                <w:sz w:val="22"/>
                <w:lang w:val="en-GB"/>
              </w:rPr>
            </w:pPr>
            <w:r w:rsidRPr="00597620">
              <w:rPr>
                <w:rFonts w:ascii="Calibri" w:eastAsia="宋体" w:hAnsi="Calibri" w:cs="宋体" w:hint="eastAsia"/>
                <w:b/>
                <w:kern w:val="0"/>
                <w:sz w:val="22"/>
                <w:lang w:val="en-GB"/>
              </w:rPr>
              <w:t>C</w:t>
            </w:r>
            <w:r w:rsidRPr="00597620">
              <w:rPr>
                <w:rFonts w:ascii="Calibri" w:eastAsia="宋体" w:hAnsi="Calibri" w:cs="宋体"/>
                <w:b/>
                <w:kern w:val="0"/>
                <w:sz w:val="22"/>
                <w:lang w:val="en-GB" w:eastAsia="en-US"/>
              </w:rPr>
              <w:t>opper 35micros thick</w:t>
            </w:r>
            <w:r w:rsidR="00297F2B">
              <w:rPr>
                <w:rFonts w:hint="eastAsia"/>
                <w:lang w:val="en-CA"/>
              </w:rPr>
              <w:t xml:space="preserve"> Tin spraying or gold plating for other non-GFZ area.  No plating of gold or tin for the Wire adaptors</w:t>
            </w:r>
            <w:r w:rsidR="00297F2B">
              <w:rPr>
                <w:rFonts w:hint="eastAsia"/>
                <w:lang w:val="en-CA"/>
              </w:rPr>
              <w:t>（</w:t>
            </w:r>
            <w:r w:rsidR="00297F2B">
              <w:rPr>
                <w:rFonts w:hint="eastAsia"/>
                <w:lang w:val="en-CA"/>
              </w:rPr>
              <w:t xml:space="preserve">Drawing </w:t>
            </w:r>
            <w:proofErr w:type="spellStart"/>
            <w:r w:rsidR="00297F2B">
              <w:rPr>
                <w:lang w:val="en-CA"/>
              </w:rPr>
              <w:t>sTGC_Wire</w:t>
            </w:r>
            <w:r w:rsidR="00297F2B">
              <w:rPr>
                <w:rFonts w:hint="eastAsia"/>
                <w:lang w:val="en-CA"/>
              </w:rPr>
              <w:t>XXXX</w:t>
            </w:r>
            <w:proofErr w:type="spellEnd"/>
            <w:r w:rsidR="00297F2B">
              <w:rPr>
                <w:rFonts w:hint="eastAsia"/>
                <w:lang w:val="en-CA"/>
              </w:rPr>
              <w:t>）</w:t>
            </w:r>
          </w:p>
        </w:tc>
        <w:tc>
          <w:tcPr>
            <w:tcW w:w="4762"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铜皮厚度</w:t>
            </w:r>
            <w:r>
              <w:rPr>
                <w:rFonts w:ascii="Calibri" w:eastAsia="宋体" w:hAnsi="Calibri" w:cs="宋体" w:hint="eastAsia"/>
                <w:kern w:val="0"/>
                <w:sz w:val="22"/>
                <w:lang w:val="en-GB"/>
              </w:rPr>
              <w:t>35</w:t>
            </w:r>
            <w:r>
              <w:rPr>
                <w:rFonts w:ascii="Calibri" w:eastAsia="宋体" w:hAnsi="Calibri" w:cs="宋体" w:hint="eastAsia"/>
                <w:kern w:val="0"/>
                <w:sz w:val="22"/>
                <w:lang w:val="en-GB"/>
              </w:rPr>
              <w:t>微米，表面裸露铜皮镀金</w:t>
            </w:r>
            <w:r>
              <w:rPr>
                <w:rFonts w:ascii="Calibri" w:eastAsia="宋体" w:hAnsi="Calibri" w:cs="宋体" w:hint="eastAsia"/>
                <w:kern w:val="0"/>
                <w:sz w:val="22"/>
                <w:lang w:val="en-GB"/>
              </w:rPr>
              <w:t>,</w:t>
            </w:r>
            <w:r>
              <w:rPr>
                <w:rFonts w:ascii="Calibri" w:eastAsia="宋体" w:hAnsi="Calibri" w:cs="宋体" w:hint="eastAsia"/>
                <w:kern w:val="0"/>
                <w:sz w:val="22"/>
                <w:lang w:val="en-GB"/>
              </w:rPr>
              <w:t>镀金厚度</w:t>
            </w:r>
            <w:r>
              <w:rPr>
                <w:rFonts w:ascii="Calibri" w:eastAsia="宋体" w:hAnsi="Calibri" w:cs="宋体" w:hint="eastAsia"/>
                <w:kern w:val="0"/>
                <w:sz w:val="22"/>
                <w:lang w:val="en-GB"/>
              </w:rPr>
              <w:t>&gt;</w:t>
            </w:r>
            <w:r>
              <w:rPr>
                <w:lang w:val="en-CA"/>
              </w:rPr>
              <w:t>30u"</w:t>
            </w:r>
            <w:r>
              <w:rPr>
                <w:rFonts w:ascii="Calibri" w:eastAsia="宋体" w:hAnsi="Calibri" w:cs="宋体" w:hint="eastAsia"/>
                <w:kern w:val="0"/>
                <w:sz w:val="22"/>
                <w:lang w:val="en-GB"/>
              </w:rPr>
              <w:t>和镀镍厚度</w:t>
            </w:r>
            <w:r>
              <w:rPr>
                <w:lang w:val="en-CA"/>
              </w:rPr>
              <w:t>50u"</w:t>
            </w:r>
            <w:r w:rsidR="00597620">
              <w:rPr>
                <w:rFonts w:hint="eastAsia"/>
                <w:lang w:val="en-CA"/>
              </w:rPr>
              <w:t xml:space="preserve">. </w:t>
            </w:r>
            <w:r>
              <w:rPr>
                <w:lang w:val="en-CA"/>
              </w:rPr>
              <w:t>特别需要镀金的地方是</w:t>
            </w:r>
            <w:r>
              <w:rPr>
                <w:lang w:val="en-CA"/>
              </w:rPr>
              <w:t>GFZ</w:t>
            </w:r>
            <w:r>
              <w:rPr>
                <w:lang w:val="en-CA"/>
              </w:rPr>
              <w:t>插座区域</w:t>
            </w:r>
            <w:r>
              <w:rPr>
                <w:rFonts w:hint="eastAsia"/>
                <w:lang w:val="en-CA"/>
              </w:rPr>
              <w:t>，</w:t>
            </w:r>
            <w:r>
              <w:rPr>
                <w:lang w:val="en-CA"/>
              </w:rPr>
              <w:t>如果两次镀金</w:t>
            </w:r>
            <w:r>
              <w:rPr>
                <w:rFonts w:hint="eastAsia"/>
                <w:lang w:val="en-CA"/>
              </w:rPr>
              <w:t>，</w:t>
            </w:r>
            <w:r>
              <w:rPr>
                <w:lang w:val="en-CA"/>
              </w:rPr>
              <w:t>两次镀金的重叠区域应该避开</w:t>
            </w:r>
            <w:r>
              <w:rPr>
                <w:lang w:val="en-CA"/>
              </w:rPr>
              <w:t>GFZ</w:t>
            </w:r>
            <w:r>
              <w:rPr>
                <w:lang w:val="en-CA"/>
              </w:rPr>
              <w:t>区域</w:t>
            </w:r>
            <w:r>
              <w:rPr>
                <w:rFonts w:hint="eastAsia"/>
                <w:lang w:val="en-CA"/>
              </w:rPr>
              <w:t xml:space="preserve"> (</w:t>
            </w:r>
            <w:r>
              <w:rPr>
                <w:rFonts w:hint="eastAsia"/>
                <w:lang w:val="en-CA"/>
              </w:rPr>
              <w:t>下图</w:t>
            </w:r>
            <w:r>
              <w:rPr>
                <w:rFonts w:hint="eastAsia"/>
                <w:lang w:val="en-CA"/>
              </w:rPr>
              <w:t>GFZ</w:t>
            </w:r>
            <w:r>
              <w:rPr>
                <w:rFonts w:hint="eastAsia"/>
                <w:lang w:val="en-CA"/>
              </w:rPr>
              <w:t>插座区域</w:t>
            </w:r>
            <w:r>
              <w:rPr>
                <w:rFonts w:hint="eastAsia"/>
                <w:lang w:val="en-CA"/>
              </w:rPr>
              <w:t>)</w:t>
            </w:r>
          </w:p>
        </w:tc>
      </w:tr>
      <w:tr w:rsidR="00297F2B" w:rsidRPr="00E36700" w:rsidTr="0023097A">
        <w:tc>
          <w:tcPr>
            <w:tcW w:w="675" w:type="dxa"/>
          </w:tcPr>
          <w:p w:rsidR="00297F2B" w:rsidRDefault="00D02D57"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2.1</w:t>
            </w:r>
          </w:p>
        </w:tc>
        <w:tc>
          <w:tcPr>
            <w:tcW w:w="5245" w:type="dxa"/>
          </w:tcPr>
          <w:p w:rsidR="00E36700" w:rsidRDefault="00297F2B" w:rsidP="00413089">
            <w:pPr>
              <w:widowControl/>
              <w:jc w:val="left"/>
              <w:rPr>
                <w:lang w:val="en-CA"/>
              </w:rPr>
            </w:pPr>
            <w:r w:rsidRPr="00E36700">
              <w:rPr>
                <w:rFonts w:hint="eastAsia"/>
                <w:lang w:val="en-CA"/>
              </w:rPr>
              <w:t>For drawing</w:t>
            </w:r>
            <w:r w:rsidR="00E36700" w:rsidRPr="00E36700">
              <w:rPr>
                <w:rFonts w:hint="eastAsia"/>
                <w:lang w:val="en-CA"/>
              </w:rPr>
              <w:t xml:space="preserve"> </w:t>
            </w:r>
            <w:proofErr w:type="spellStart"/>
            <w:r w:rsidR="00E36700" w:rsidRPr="00E36700">
              <w:rPr>
                <w:lang w:val="en-CA"/>
              </w:rPr>
              <w:t>sTGC_Strip</w:t>
            </w:r>
            <w:r w:rsidR="00E36700" w:rsidRPr="00E36700">
              <w:rPr>
                <w:rFonts w:hint="eastAsia"/>
                <w:lang w:val="en-CA"/>
              </w:rPr>
              <w:t>XXXX</w:t>
            </w:r>
            <w:proofErr w:type="spellEnd"/>
            <w:r w:rsidR="00E36700" w:rsidRPr="00E36700">
              <w:rPr>
                <w:rFonts w:hint="eastAsia"/>
                <w:lang w:val="en-CA"/>
              </w:rPr>
              <w:t xml:space="preserve"> and </w:t>
            </w:r>
            <w:proofErr w:type="spellStart"/>
            <w:r w:rsidR="00E36700" w:rsidRPr="00E36700">
              <w:rPr>
                <w:lang w:val="en-CA"/>
              </w:rPr>
              <w:t>sTGC_</w:t>
            </w:r>
            <w:r w:rsidR="00E36700" w:rsidRPr="00E36700">
              <w:rPr>
                <w:rFonts w:hint="eastAsia"/>
                <w:lang w:val="en-CA"/>
              </w:rPr>
              <w:t>PadXXX</w:t>
            </w:r>
            <w:proofErr w:type="spellEnd"/>
            <w:r w:rsidR="00E36700" w:rsidRPr="00E36700">
              <w:rPr>
                <w:rFonts w:hint="eastAsia"/>
                <w:lang w:val="en-CA"/>
              </w:rPr>
              <w:t>:</w:t>
            </w:r>
            <w:r w:rsidRPr="00E36700">
              <w:rPr>
                <w:rFonts w:hint="eastAsia"/>
                <w:lang w:val="en-CA"/>
              </w:rPr>
              <w:t xml:space="preserve"> </w:t>
            </w:r>
            <w:r w:rsidR="00E36700">
              <w:rPr>
                <w:rFonts w:hint="eastAsia"/>
                <w:lang w:val="en-CA"/>
              </w:rPr>
              <w:t xml:space="preserve"> </w:t>
            </w:r>
          </w:p>
          <w:p w:rsidR="00E36700" w:rsidRDefault="00297F2B" w:rsidP="00E36700">
            <w:pPr>
              <w:pStyle w:val="a9"/>
              <w:widowControl/>
              <w:numPr>
                <w:ilvl w:val="0"/>
                <w:numId w:val="1"/>
              </w:numPr>
              <w:ind w:firstLineChars="0"/>
              <w:jc w:val="left"/>
              <w:rPr>
                <w:lang w:val="en-CA"/>
              </w:rPr>
            </w:pPr>
            <w:r w:rsidRPr="00E36700">
              <w:rPr>
                <w:rFonts w:hint="eastAsia"/>
                <w:lang w:val="en-CA"/>
              </w:rPr>
              <w:t>G</w:t>
            </w:r>
            <w:r w:rsidRPr="00E36700">
              <w:rPr>
                <w:lang w:val="en-CA"/>
              </w:rPr>
              <w:t>old plat</w:t>
            </w:r>
            <w:r w:rsidRPr="00E36700">
              <w:rPr>
                <w:rFonts w:hint="eastAsia"/>
                <w:lang w:val="en-CA"/>
              </w:rPr>
              <w:t>ing</w:t>
            </w:r>
            <w:r w:rsidRPr="00E36700">
              <w:rPr>
                <w:lang w:val="en-CA"/>
              </w:rPr>
              <w:t xml:space="preserve"> </w:t>
            </w:r>
            <w:r w:rsidR="00E36700" w:rsidRPr="00E36700">
              <w:rPr>
                <w:rFonts w:hint="eastAsia"/>
                <w:lang w:val="en-CA"/>
              </w:rPr>
              <w:t xml:space="preserve">GFZ </w:t>
            </w:r>
            <w:r w:rsidRPr="00E36700">
              <w:rPr>
                <w:lang w:val="en-CA"/>
              </w:rPr>
              <w:t>copper</w:t>
            </w:r>
            <w:r w:rsidRPr="00E36700">
              <w:rPr>
                <w:rFonts w:hint="eastAsia"/>
                <w:lang w:val="en-CA"/>
              </w:rPr>
              <w:t>s</w:t>
            </w:r>
            <w:r w:rsidRPr="00E36700">
              <w:rPr>
                <w:lang w:val="en-CA"/>
              </w:rPr>
              <w:t xml:space="preserve"> </w:t>
            </w:r>
            <w:r w:rsidRPr="00E36700">
              <w:rPr>
                <w:rFonts w:hint="eastAsia"/>
                <w:lang w:val="en-CA"/>
              </w:rPr>
              <w:t>feet</w:t>
            </w:r>
            <w:r w:rsidR="00E36700" w:rsidRPr="00E36700">
              <w:rPr>
                <w:rFonts w:hint="eastAsia"/>
                <w:lang w:val="en-CA"/>
              </w:rPr>
              <w:t xml:space="preserve"> </w:t>
            </w:r>
            <w:r w:rsidR="00E36700" w:rsidRPr="00E36700">
              <w:rPr>
                <w:rFonts w:hint="eastAsia"/>
                <w:lang w:val="en-CA"/>
              </w:rPr>
              <w:t>（</w:t>
            </w:r>
            <w:r w:rsidR="00E36700" w:rsidRPr="00E36700">
              <w:rPr>
                <w:rFonts w:hint="eastAsia"/>
                <w:lang w:val="en-CA"/>
              </w:rPr>
              <w:t>See drawing below</w:t>
            </w:r>
            <w:r w:rsidR="00E36700" w:rsidRPr="00E36700">
              <w:rPr>
                <w:rFonts w:hint="eastAsia"/>
                <w:lang w:val="en-CA"/>
              </w:rPr>
              <w:t>）</w:t>
            </w:r>
            <w:r w:rsidR="00E36700" w:rsidRPr="00E36700">
              <w:rPr>
                <w:rFonts w:hint="eastAsia"/>
                <w:lang w:val="en-CA"/>
              </w:rPr>
              <w:t xml:space="preserve">, </w:t>
            </w:r>
            <w:r w:rsidRPr="00E36700">
              <w:rPr>
                <w:rFonts w:hint="eastAsia"/>
                <w:lang w:val="en-CA"/>
              </w:rPr>
              <w:t xml:space="preserve"> &gt;=100</w:t>
            </w:r>
            <w:r w:rsidRPr="00E36700">
              <w:rPr>
                <w:lang w:val="en-CA"/>
              </w:rPr>
              <w:t>u" of nickel</w:t>
            </w:r>
            <w:r w:rsidRPr="00E36700">
              <w:rPr>
                <w:rFonts w:hint="eastAsia"/>
                <w:lang w:val="en-CA"/>
              </w:rPr>
              <w:t>, &gt;=30u</w:t>
            </w:r>
            <w:proofErr w:type="gramStart"/>
            <w:r w:rsidRPr="00E36700">
              <w:rPr>
                <w:lang w:val="en-CA"/>
              </w:rPr>
              <w:t>’’</w:t>
            </w:r>
            <w:proofErr w:type="gramEnd"/>
            <w:r w:rsidRPr="00E36700">
              <w:rPr>
                <w:rFonts w:hint="eastAsia"/>
                <w:lang w:val="en-CA"/>
              </w:rPr>
              <w:t xml:space="preserve"> gold </w:t>
            </w:r>
            <w:r w:rsidRPr="00E36700">
              <w:rPr>
                <w:lang w:val="en-CA"/>
              </w:rPr>
              <w:t xml:space="preserve">with hardness 120-200 </w:t>
            </w:r>
            <w:proofErr w:type="spellStart"/>
            <w:r w:rsidRPr="00E36700">
              <w:rPr>
                <w:lang w:val="en-CA"/>
              </w:rPr>
              <w:t>knoop</w:t>
            </w:r>
            <w:proofErr w:type="spellEnd"/>
            <w:r w:rsidRPr="00E36700">
              <w:rPr>
                <w:lang w:val="en-CA"/>
              </w:rPr>
              <w:t xml:space="preserve"> per ASTM B 488, type 2</w:t>
            </w:r>
            <w:r w:rsidRPr="00E36700">
              <w:rPr>
                <w:rFonts w:hint="eastAsia"/>
                <w:lang w:val="en-CA"/>
              </w:rPr>
              <w:t xml:space="preserve">.  </w:t>
            </w:r>
          </w:p>
          <w:p w:rsidR="00E36700" w:rsidRDefault="00E36700" w:rsidP="00E36700">
            <w:pPr>
              <w:pStyle w:val="a9"/>
              <w:widowControl/>
              <w:numPr>
                <w:ilvl w:val="0"/>
                <w:numId w:val="1"/>
              </w:numPr>
              <w:ind w:firstLineChars="0"/>
              <w:jc w:val="left"/>
              <w:rPr>
                <w:lang w:val="en-CA"/>
              </w:rPr>
            </w:pPr>
            <w:r>
              <w:rPr>
                <w:rFonts w:hint="eastAsia"/>
                <w:lang w:val="en-CA"/>
              </w:rPr>
              <w:t>If gold plating in two steps, the overlap should avoid GFZ area</w:t>
            </w:r>
          </w:p>
          <w:p w:rsidR="00297F2B" w:rsidRPr="00E36700" w:rsidRDefault="00E36700" w:rsidP="00E36700">
            <w:pPr>
              <w:pStyle w:val="a9"/>
              <w:widowControl/>
              <w:numPr>
                <w:ilvl w:val="0"/>
                <w:numId w:val="1"/>
              </w:numPr>
              <w:ind w:firstLineChars="0"/>
              <w:jc w:val="left"/>
              <w:rPr>
                <w:lang w:val="en-CA"/>
              </w:rPr>
            </w:pPr>
            <w:r w:rsidRPr="00E36700">
              <w:rPr>
                <w:rFonts w:hint="eastAsia"/>
                <w:lang w:val="en-CA"/>
              </w:rPr>
              <w:t xml:space="preserve">No </w:t>
            </w:r>
            <w:r>
              <w:rPr>
                <w:rFonts w:hint="eastAsia"/>
                <w:lang w:val="en-CA"/>
              </w:rPr>
              <w:t xml:space="preserve">special </w:t>
            </w:r>
            <w:r w:rsidRPr="00E36700">
              <w:rPr>
                <w:rFonts w:hint="eastAsia"/>
                <w:lang w:val="en-CA"/>
              </w:rPr>
              <w:t>requirement on other exposed copper: gold or tin plating or not to plate anything.</w:t>
            </w:r>
          </w:p>
        </w:tc>
        <w:tc>
          <w:tcPr>
            <w:tcW w:w="4762" w:type="dxa"/>
          </w:tcPr>
          <w:p w:rsidR="00E36700" w:rsidRDefault="00E36700" w:rsidP="00297F2B">
            <w:pPr>
              <w:widowControl/>
              <w:jc w:val="left"/>
              <w:rPr>
                <w:rFonts w:ascii="Calibri" w:eastAsia="宋体" w:hAnsi="Calibri" w:cs="宋体"/>
                <w:kern w:val="0"/>
                <w:sz w:val="22"/>
                <w:lang w:val="en-GB"/>
              </w:rPr>
            </w:pPr>
            <w:r>
              <w:rPr>
                <w:rFonts w:ascii="Calibri" w:eastAsia="宋体" w:hAnsi="Calibri" w:cs="宋体" w:hint="eastAsia"/>
                <w:kern w:val="0"/>
                <w:sz w:val="22"/>
                <w:lang w:val="en-GB"/>
              </w:rPr>
              <w:t>对于图纸</w:t>
            </w:r>
            <w:proofErr w:type="spellStart"/>
            <w:r w:rsidRPr="00E36700">
              <w:rPr>
                <w:lang w:val="en-CA"/>
              </w:rPr>
              <w:t>sTGC_Strip</w:t>
            </w:r>
            <w:r w:rsidRPr="00E36700">
              <w:rPr>
                <w:rFonts w:hint="eastAsia"/>
                <w:lang w:val="en-CA"/>
              </w:rPr>
              <w:t>XXXX</w:t>
            </w:r>
            <w:proofErr w:type="spellEnd"/>
            <w:r w:rsidRPr="00E36700">
              <w:rPr>
                <w:rFonts w:hint="eastAsia"/>
                <w:lang w:val="en-CA"/>
              </w:rPr>
              <w:t xml:space="preserve"> and </w:t>
            </w:r>
            <w:proofErr w:type="spellStart"/>
            <w:r w:rsidRPr="00E36700">
              <w:rPr>
                <w:lang w:val="en-CA"/>
              </w:rPr>
              <w:t>sTGC_</w:t>
            </w:r>
            <w:r w:rsidRPr="00E36700">
              <w:rPr>
                <w:rFonts w:hint="eastAsia"/>
                <w:lang w:val="en-CA"/>
              </w:rPr>
              <w:t>PadXXX</w:t>
            </w:r>
            <w:proofErr w:type="spellEnd"/>
            <w:r>
              <w:rPr>
                <w:rFonts w:hint="eastAsia"/>
                <w:lang w:val="en-CA"/>
              </w:rPr>
              <w:t>：</w:t>
            </w:r>
          </w:p>
          <w:p w:rsidR="00E36700" w:rsidRPr="00E36700" w:rsidRDefault="00297F2B" w:rsidP="00E36700">
            <w:pPr>
              <w:pStyle w:val="a9"/>
              <w:widowControl/>
              <w:numPr>
                <w:ilvl w:val="0"/>
                <w:numId w:val="2"/>
              </w:numPr>
              <w:ind w:firstLineChars="0"/>
              <w:jc w:val="left"/>
              <w:rPr>
                <w:rFonts w:ascii="Calibri" w:eastAsia="宋体" w:hAnsi="Calibri" w:cs="宋体"/>
                <w:kern w:val="0"/>
                <w:sz w:val="22"/>
                <w:lang w:val="en-CA"/>
              </w:rPr>
            </w:pPr>
            <w:r w:rsidRPr="00E36700">
              <w:rPr>
                <w:rFonts w:ascii="Calibri" w:eastAsia="宋体" w:hAnsi="Calibri" w:cs="宋体" w:hint="eastAsia"/>
                <w:kern w:val="0"/>
                <w:sz w:val="22"/>
                <w:lang w:val="en-GB"/>
              </w:rPr>
              <w:t>表面裸露的</w:t>
            </w:r>
            <w:r w:rsidRPr="00E36700">
              <w:rPr>
                <w:rFonts w:ascii="Calibri" w:eastAsia="宋体" w:hAnsi="Calibri" w:cs="宋体" w:hint="eastAsia"/>
                <w:kern w:val="0"/>
                <w:sz w:val="22"/>
                <w:lang w:val="en-GB"/>
              </w:rPr>
              <w:t>GFZ</w:t>
            </w:r>
            <w:r w:rsidRPr="00E36700">
              <w:rPr>
                <w:rFonts w:ascii="Calibri" w:eastAsia="宋体" w:hAnsi="Calibri" w:cs="宋体" w:hint="eastAsia"/>
                <w:kern w:val="0"/>
                <w:sz w:val="22"/>
                <w:lang w:val="en-GB"/>
              </w:rPr>
              <w:t>插座触点</w:t>
            </w:r>
            <w:r w:rsidR="00E36700" w:rsidRPr="00E36700">
              <w:rPr>
                <w:rFonts w:ascii="Calibri" w:eastAsia="宋体" w:hAnsi="Calibri" w:cs="宋体" w:hint="eastAsia"/>
                <w:kern w:val="0"/>
                <w:sz w:val="22"/>
                <w:lang w:val="en-GB"/>
              </w:rPr>
              <w:t>（看下图）</w:t>
            </w:r>
            <w:proofErr w:type="gramStart"/>
            <w:r w:rsidRPr="00E36700">
              <w:rPr>
                <w:rFonts w:ascii="Calibri" w:eastAsia="宋体" w:hAnsi="Calibri" w:cs="宋体" w:hint="eastAsia"/>
                <w:kern w:val="0"/>
                <w:sz w:val="22"/>
                <w:lang w:val="en-GB"/>
              </w:rPr>
              <w:t>镀镍金</w:t>
            </w:r>
            <w:proofErr w:type="gramEnd"/>
            <w:r w:rsidRPr="00E36700">
              <w:rPr>
                <w:rFonts w:ascii="Calibri" w:eastAsia="宋体" w:hAnsi="Calibri" w:cs="宋体" w:hint="eastAsia"/>
                <w:kern w:val="0"/>
                <w:sz w:val="22"/>
                <w:lang w:val="en-GB"/>
              </w:rPr>
              <w:t xml:space="preserve">, </w:t>
            </w:r>
            <w:r w:rsidRPr="00E36700">
              <w:rPr>
                <w:rFonts w:ascii="Calibri" w:eastAsia="宋体" w:hAnsi="Calibri" w:cs="宋体" w:hint="eastAsia"/>
                <w:kern w:val="0"/>
                <w:sz w:val="22"/>
                <w:lang w:val="en-GB"/>
              </w:rPr>
              <w:t>镀镍厚度</w:t>
            </w:r>
            <w:r w:rsidRPr="00E36700">
              <w:rPr>
                <w:rFonts w:hint="eastAsia"/>
                <w:lang w:val="en-CA"/>
              </w:rPr>
              <w:t>&gt;100</w:t>
            </w:r>
            <w:r w:rsidRPr="00E36700">
              <w:rPr>
                <w:lang w:val="en-CA"/>
              </w:rPr>
              <w:t>u"</w:t>
            </w:r>
            <w:r w:rsidRPr="00E36700">
              <w:rPr>
                <w:rFonts w:hint="eastAsia"/>
                <w:lang w:val="en-CA"/>
              </w:rPr>
              <w:t>,</w:t>
            </w:r>
            <w:r w:rsidRPr="00E36700">
              <w:rPr>
                <w:rFonts w:ascii="Calibri" w:eastAsia="宋体" w:hAnsi="Calibri" w:cs="宋体" w:hint="eastAsia"/>
                <w:kern w:val="0"/>
                <w:sz w:val="22"/>
                <w:lang w:val="en-GB"/>
              </w:rPr>
              <w:t xml:space="preserve"> </w:t>
            </w:r>
            <w:r w:rsidRPr="00E36700">
              <w:rPr>
                <w:rFonts w:ascii="Calibri" w:eastAsia="宋体" w:hAnsi="Calibri" w:cs="宋体" w:hint="eastAsia"/>
                <w:kern w:val="0"/>
                <w:sz w:val="22"/>
                <w:lang w:val="en-GB"/>
              </w:rPr>
              <w:t>镀金厚度</w:t>
            </w:r>
            <w:r w:rsidRPr="00E36700">
              <w:rPr>
                <w:rFonts w:ascii="Calibri" w:eastAsia="宋体" w:hAnsi="Calibri" w:cs="宋体" w:hint="eastAsia"/>
                <w:kern w:val="0"/>
                <w:sz w:val="22"/>
                <w:lang w:val="en-GB"/>
              </w:rPr>
              <w:t>&gt;</w:t>
            </w:r>
            <w:r w:rsidRPr="00E36700">
              <w:rPr>
                <w:rFonts w:hint="eastAsia"/>
                <w:lang w:val="en-CA"/>
              </w:rPr>
              <w:t>30u</w:t>
            </w:r>
            <w:proofErr w:type="gramStart"/>
            <w:r w:rsidRPr="00E36700">
              <w:rPr>
                <w:lang w:val="en-CA"/>
              </w:rPr>
              <w:t>’’</w:t>
            </w:r>
            <w:proofErr w:type="gramEnd"/>
            <w:r w:rsidRPr="00E36700">
              <w:rPr>
                <w:rFonts w:ascii="Calibri" w:eastAsia="宋体" w:hAnsi="Calibri" w:cs="宋体" w:hint="eastAsia"/>
                <w:kern w:val="0"/>
                <w:sz w:val="22"/>
                <w:lang w:val="en-GB"/>
              </w:rPr>
              <w:t>并且硬度</w:t>
            </w:r>
            <w:r w:rsidRPr="00E36700">
              <w:rPr>
                <w:lang w:val="en-CA"/>
              </w:rPr>
              <w:t xml:space="preserve">120-200 </w:t>
            </w:r>
            <w:proofErr w:type="spellStart"/>
            <w:r w:rsidRPr="00E36700">
              <w:rPr>
                <w:lang w:val="en-CA"/>
              </w:rPr>
              <w:t>knoop</w:t>
            </w:r>
            <w:proofErr w:type="spellEnd"/>
            <w:r w:rsidRPr="00E36700">
              <w:rPr>
                <w:lang w:val="en-CA"/>
              </w:rPr>
              <w:t xml:space="preserve"> per ASTM B 488, type 2</w:t>
            </w:r>
            <w:r w:rsidRPr="00E36700">
              <w:rPr>
                <w:rFonts w:hint="eastAsia"/>
                <w:lang w:val="en-CA"/>
              </w:rPr>
              <w:t>.</w:t>
            </w:r>
            <w:r w:rsidR="00E36700" w:rsidRPr="00E36700">
              <w:rPr>
                <w:rFonts w:hint="eastAsia"/>
                <w:lang w:val="en-CA"/>
              </w:rPr>
              <w:t xml:space="preserve"> </w:t>
            </w:r>
          </w:p>
          <w:p w:rsidR="00E36700" w:rsidRPr="00E36700" w:rsidRDefault="00E36700" w:rsidP="00E36700">
            <w:pPr>
              <w:pStyle w:val="a9"/>
              <w:widowControl/>
              <w:numPr>
                <w:ilvl w:val="0"/>
                <w:numId w:val="2"/>
              </w:numPr>
              <w:ind w:firstLineChars="0"/>
              <w:jc w:val="left"/>
              <w:rPr>
                <w:rFonts w:ascii="Calibri" w:eastAsia="宋体" w:hAnsi="Calibri" w:cs="宋体"/>
                <w:kern w:val="0"/>
                <w:sz w:val="22"/>
                <w:lang w:val="en-CA"/>
              </w:rPr>
            </w:pPr>
            <w:r>
              <w:rPr>
                <w:rFonts w:hint="eastAsia"/>
                <w:lang w:val="en-CA"/>
              </w:rPr>
              <w:t>如果分段镀金，两次镀金不得在</w:t>
            </w:r>
            <w:r>
              <w:rPr>
                <w:rFonts w:hint="eastAsia"/>
                <w:lang w:val="en-CA"/>
              </w:rPr>
              <w:t>GFZ</w:t>
            </w:r>
            <w:r>
              <w:rPr>
                <w:rFonts w:hint="eastAsia"/>
                <w:lang w:val="en-CA"/>
              </w:rPr>
              <w:t>区域重叠</w:t>
            </w:r>
          </w:p>
          <w:p w:rsidR="00297F2B" w:rsidRPr="00E36700" w:rsidRDefault="00E36700" w:rsidP="00E36700">
            <w:pPr>
              <w:pStyle w:val="a9"/>
              <w:widowControl/>
              <w:numPr>
                <w:ilvl w:val="0"/>
                <w:numId w:val="2"/>
              </w:numPr>
              <w:ind w:firstLineChars="0"/>
              <w:jc w:val="left"/>
              <w:rPr>
                <w:rFonts w:ascii="Calibri" w:eastAsia="宋体" w:hAnsi="Calibri" w:cs="宋体"/>
                <w:kern w:val="0"/>
                <w:sz w:val="22"/>
                <w:lang w:val="en-CA"/>
              </w:rPr>
            </w:pPr>
            <w:r w:rsidRPr="00E36700">
              <w:rPr>
                <w:rFonts w:hint="eastAsia"/>
                <w:lang w:val="en-CA"/>
              </w:rPr>
              <w:t>其他裸露的铜</w:t>
            </w:r>
            <w:r>
              <w:rPr>
                <w:rFonts w:hint="eastAsia"/>
                <w:lang w:val="en-CA"/>
              </w:rPr>
              <w:t>区域，</w:t>
            </w:r>
            <w:r w:rsidRPr="00E36700">
              <w:rPr>
                <w:rFonts w:hint="eastAsia"/>
                <w:lang w:val="en-CA"/>
              </w:rPr>
              <w:t>无</w:t>
            </w:r>
            <w:r>
              <w:rPr>
                <w:rFonts w:hint="eastAsia"/>
                <w:lang w:val="en-CA"/>
              </w:rPr>
              <w:t>特别的镀金或者镀锡要求，</w:t>
            </w:r>
            <w:r w:rsidRPr="00E36700">
              <w:rPr>
                <w:rFonts w:hint="eastAsia"/>
                <w:lang w:val="en-CA"/>
              </w:rPr>
              <w:t>可以</w:t>
            </w:r>
            <w:r>
              <w:rPr>
                <w:rFonts w:hint="eastAsia"/>
                <w:lang w:val="en-CA"/>
              </w:rPr>
              <w:t>使用一般技术</w:t>
            </w:r>
            <w:r w:rsidRPr="00E36700">
              <w:rPr>
                <w:rFonts w:hint="eastAsia"/>
                <w:lang w:val="en-CA"/>
              </w:rPr>
              <w:t>镀金或者锡</w:t>
            </w:r>
            <w:r>
              <w:rPr>
                <w:rFonts w:hint="eastAsia"/>
                <w:lang w:val="en-CA"/>
              </w:rPr>
              <w:t>，也可以不</w:t>
            </w:r>
            <w:proofErr w:type="gramStart"/>
            <w:r>
              <w:rPr>
                <w:rFonts w:hint="eastAsia"/>
                <w:lang w:val="en-CA"/>
              </w:rPr>
              <w:t>镀</w:t>
            </w:r>
            <w:proofErr w:type="gramEnd"/>
            <w:r w:rsidRPr="00E36700">
              <w:rPr>
                <w:rFonts w:hint="eastAsia"/>
                <w:lang w:val="en-CA"/>
              </w:rPr>
              <w:t>。</w:t>
            </w:r>
          </w:p>
        </w:tc>
      </w:tr>
      <w:tr w:rsidR="00297F2B" w:rsidTr="0023097A">
        <w:tc>
          <w:tcPr>
            <w:tcW w:w="675" w:type="dxa"/>
          </w:tcPr>
          <w:p w:rsidR="00297F2B" w:rsidRDefault="00D02D57"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2.2</w:t>
            </w:r>
          </w:p>
        </w:tc>
        <w:tc>
          <w:tcPr>
            <w:tcW w:w="5245" w:type="dxa"/>
          </w:tcPr>
          <w:p w:rsidR="00297F2B" w:rsidRDefault="00E36700" w:rsidP="00E36700">
            <w:pPr>
              <w:widowControl/>
              <w:jc w:val="left"/>
              <w:rPr>
                <w:rFonts w:ascii="Calibri" w:eastAsia="宋体" w:hAnsi="Calibri" w:cs="宋体"/>
                <w:kern w:val="0"/>
                <w:sz w:val="22"/>
                <w:lang w:val="en-GB"/>
              </w:rPr>
            </w:pPr>
            <w:r>
              <w:rPr>
                <w:rFonts w:ascii="Calibri" w:eastAsia="宋体" w:hAnsi="Calibri" w:cs="宋体" w:hint="eastAsia"/>
                <w:kern w:val="0"/>
                <w:sz w:val="22"/>
                <w:lang w:val="en-GB"/>
              </w:rPr>
              <w:t xml:space="preserve">For drawing </w:t>
            </w:r>
            <w:proofErr w:type="spellStart"/>
            <w:r>
              <w:rPr>
                <w:lang w:val="en-CA"/>
              </w:rPr>
              <w:t>sTGC_Wire</w:t>
            </w:r>
            <w:r>
              <w:rPr>
                <w:rFonts w:hint="eastAsia"/>
                <w:lang w:val="en-CA"/>
              </w:rPr>
              <w:t>XXXX</w:t>
            </w:r>
            <w:proofErr w:type="spellEnd"/>
            <w:r>
              <w:rPr>
                <w:rFonts w:hint="eastAsia"/>
                <w:lang w:val="en-CA"/>
              </w:rPr>
              <w:t xml:space="preserve">: </w:t>
            </w:r>
            <w:r w:rsidRPr="00E36700">
              <w:rPr>
                <w:rFonts w:hint="eastAsia"/>
                <w:lang w:val="en-CA"/>
              </w:rPr>
              <w:t xml:space="preserve">No </w:t>
            </w:r>
            <w:r>
              <w:rPr>
                <w:rFonts w:hint="eastAsia"/>
                <w:lang w:val="en-CA"/>
              </w:rPr>
              <w:t xml:space="preserve">special </w:t>
            </w:r>
            <w:r w:rsidRPr="00E36700">
              <w:rPr>
                <w:rFonts w:hint="eastAsia"/>
                <w:lang w:val="en-CA"/>
              </w:rPr>
              <w:t>requirement on gold or tin plating or not to plate anything.</w:t>
            </w:r>
          </w:p>
        </w:tc>
        <w:tc>
          <w:tcPr>
            <w:tcW w:w="4762" w:type="dxa"/>
          </w:tcPr>
          <w:p w:rsidR="00297F2B" w:rsidRDefault="00E36700" w:rsidP="00297F2B">
            <w:pPr>
              <w:widowControl/>
              <w:jc w:val="left"/>
              <w:rPr>
                <w:rFonts w:ascii="Calibri" w:eastAsia="宋体" w:hAnsi="Calibri" w:cs="宋体"/>
                <w:kern w:val="0"/>
                <w:sz w:val="22"/>
                <w:lang w:val="en-GB"/>
              </w:rPr>
            </w:pPr>
            <w:r>
              <w:rPr>
                <w:rFonts w:ascii="Calibri" w:eastAsia="宋体" w:hAnsi="Calibri" w:cs="宋体" w:hint="eastAsia"/>
                <w:kern w:val="0"/>
                <w:sz w:val="22"/>
                <w:lang w:val="en-GB"/>
              </w:rPr>
              <w:t>对于图纸</w:t>
            </w:r>
            <w:proofErr w:type="spellStart"/>
            <w:r>
              <w:rPr>
                <w:lang w:val="en-CA"/>
              </w:rPr>
              <w:t>sTGC_Wire</w:t>
            </w:r>
            <w:r>
              <w:rPr>
                <w:rFonts w:hint="eastAsia"/>
                <w:lang w:val="en-CA"/>
              </w:rPr>
              <w:t>XXXX</w:t>
            </w:r>
            <w:proofErr w:type="spellEnd"/>
            <w:r>
              <w:rPr>
                <w:rFonts w:hint="eastAsia"/>
                <w:lang w:val="en-CA"/>
              </w:rPr>
              <w:t xml:space="preserve">: </w:t>
            </w:r>
            <w:r w:rsidRPr="00E36700">
              <w:rPr>
                <w:rFonts w:hint="eastAsia"/>
                <w:lang w:val="en-CA"/>
              </w:rPr>
              <w:t>无</w:t>
            </w:r>
            <w:r>
              <w:rPr>
                <w:rFonts w:hint="eastAsia"/>
                <w:lang w:val="en-CA"/>
              </w:rPr>
              <w:t>特别的镀金或者镀锡要求，</w:t>
            </w:r>
            <w:r w:rsidRPr="00E36700">
              <w:rPr>
                <w:rFonts w:hint="eastAsia"/>
                <w:lang w:val="en-CA"/>
              </w:rPr>
              <w:t>可以镀金或者锡</w:t>
            </w:r>
            <w:r>
              <w:rPr>
                <w:rFonts w:hint="eastAsia"/>
                <w:lang w:val="en-CA"/>
              </w:rPr>
              <w:t>，也可以不</w:t>
            </w:r>
            <w:proofErr w:type="gramStart"/>
            <w:r>
              <w:rPr>
                <w:rFonts w:hint="eastAsia"/>
                <w:lang w:val="en-CA"/>
              </w:rPr>
              <w:t>镀</w:t>
            </w:r>
            <w:proofErr w:type="gramEnd"/>
            <w:r w:rsidRPr="00E36700">
              <w:rPr>
                <w:rFonts w:hint="eastAsia"/>
                <w:lang w:val="en-CA"/>
              </w:rPr>
              <w:t>。</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3</w:t>
            </w:r>
          </w:p>
        </w:tc>
        <w:tc>
          <w:tcPr>
            <w:tcW w:w="5245" w:type="dxa"/>
          </w:tcPr>
          <w:p w:rsidR="0023097A" w:rsidRDefault="0023097A" w:rsidP="00413089">
            <w:pPr>
              <w:widowControl/>
              <w:jc w:val="left"/>
              <w:rPr>
                <w:rFonts w:ascii="Calibri" w:eastAsia="宋体" w:hAnsi="Calibri" w:cs="宋体"/>
                <w:kern w:val="0"/>
                <w:sz w:val="22"/>
                <w:lang w:val="en-GB"/>
              </w:rPr>
            </w:pPr>
            <w:r w:rsidRPr="00413089">
              <w:rPr>
                <w:rFonts w:ascii="Calibri" w:eastAsia="宋体" w:hAnsi="Calibri" w:cs="宋体"/>
                <w:kern w:val="0"/>
                <w:sz w:val="22"/>
                <w:lang w:val="en-GB" w:eastAsia="en-US"/>
              </w:rPr>
              <w:t xml:space="preserve">outer surface with </w:t>
            </w:r>
            <w:r w:rsidRPr="00200A3C">
              <w:rPr>
                <w:rFonts w:ascii="Calibri" w:eastAsia="宋体" w:hAnsi="Calibri" w:cs="宋体" w:hint="eastAsia"/>
                <w:kern w:val="0"/>
                <w:sz w:val="22"/>
                <w:lang w:val="en-GB"/>
              </w:rPr>
              <w:t>s</w:t>
            </w:r>
            <w:r w:rsidRPr="00413089">
              <w:rPr>
                <w:rFonts w:ascii="Calibri" w:eastAsia="宋体" w:hAnsi="Calibri" w:cs="宋体"/>
                <w:kern w:val="0"/>
                <w:sz w:val="22"/>
                <w:lang w:val="en-GB" w:eastAsia="en-US"/>
              </w:rPr>
              <w:t xml:space="preserve">older mask in green </w:t>
            </w:r>
            <w:proofErr w:type="spellStart"/>
            <w:r w:rsidRPr="00413089">
              <w:rPr>
                <w:rFonts w:ascii="Calibri" w:eastAsia="宋体" w:hAnsi="Calibri" w:cs="宋体"/>
                <w:kern w:val="0"/>
                <w:sz w:val="22"/>
                <w:lang w:val="en-GB" w:eastAsia="en-US"/>
              </w:rPr>
              <w:t>color</w:t>
            </w:r>
            <w:proofErr w:type="spellEnd"/>
            <w:r w:rsidRPr="00413089">
              <w:rPr>
                <w:rFonts w:ascii="Calibri" w:eastAsia="宋体" w:hAnsi="Calibri" w:cs="宋体"/>
                <w:kern w:val="0"/>
                <w:sz w:val="22"/>
                <w:lang w:val="en-GB" w:eastAsia="en-US"/>
              </w:rPr>
              <w:t xml:space="preserve"> </w:t>
            </w:r>
            <w:r w:rsidRPr="00200A3C">
              <w:rPr>
                <w:rFonts w:ascii="Calibri" w:eastAsia="宋体" w:hAnsi="Calibri" w:cs="宋体"/>
                <w:kern w:val="0"/>
                <w:sz w:val="22"/>
                <w:lang w:val="en-GB" w:eastAsia="en-US"/>
              </w:rPr>
              <w:t xml:space="preserve">( LPI </w:t>
            </w:r>
            <w:r w:rsidRPr="00413089">
              <w:rPr>
                <w:rFonts w:ascii="Calibri" w:eastAsia="宋体" w:hAnsi="Calibri" w:cs="宋体"/>
                <w:kern w:val="0"/>
                <w:sz w:val="22"/>
                <w:lang w:val="en-GB" w:eastAsia="en-US"/>
              </w:rPr>
              <w:t>)</w:t>
            </w:r>
            <w:r>
              <w:rPr>
                <w:rFonts w:ascii="Calibri" w:eastAsia="宋体" w:hAnsi="Calibri" w:cs="宋体" w:hint="eastAsia"/>
                <w:kern w:val="0"/>
                <w:sz w:val="22"/>
                <w:lang w:val="en-GB"/>
              </w:rPr>
              <w:t xml:space="preserve">, thickness </w:t>
            </w:r>
            <w:r w:rsidRPr="00044D5F">
              <w:rPr>
                <w:rFonts w:ascii="Calibri" w:eastAsia="宋体" w:hAnsi="Calibri" w:cs="宋体" w:hint="eastAsia"/>
                <w:kern w:val="0"/>
                <w:sz w:val="22"/>
                <w:lang w:val="en-GB"/>
              </w:rPr>
              <w:t>≥</w:t>
            </w:r>
            <w:r w:rsidRPr="00044D5F">
              <w:rPr>
                <w:rFonts w:ascii="Calibri" w:eastAsia="宋体" w:hAnsi="Calibri" w:cs="宋体" w:hint="eastAsia"/>
                <w:kern w:val="0"/>
                <w:sz w:val="22"/>
                <w:lang w:val="en-GB"/>
              </w:rPr>
              <w:t>10</w:t>
            </w:r>
            <w:r w:rsidRPr="00044D5F">
              <w:rPr>
                <w:rFonts w:ascii="Calibri" w:eastAsia="宋体" w:hAnsi="Calibri" w:cs="宋体" w:hint="eastAsia"/>
                <w:kern w:val="0"/>
                <w:sz w:val="22"/>
                <w:lang w:val="en-GB"/>
              </w:rPr>
              <w:t>μ</w:t>
            </w:r>
            <w:r w:rsidRPr="00044D5F">
              <w:rPr>
                <w:rFonts w:ascii="Calibri" w:eastAsia="宋体" w:hAnsi="Calibri" w:cs="宋体" w:hint="eastAsia"/>
                <w:kern w:val="0"/>
                <w:sz w:val="22"/>
                <w:lang w:val="en-GB"/>
              </w:rPr>
              <w:t>m</w:t>
            </w:r>
            <w:r>
              <w:rPr>
                <w:rFonts w:ascii="Calibri" w:eastAsia="宋体" w:hAnsi="Calibri" w:cs="宋体" w:hint="eastAsia"/>
                <w:kern w:val="0"/>
                <w:sz w:val="22"/>
                <w:lang w:val="en-GB"/>
              </w:rPr>
              <w:t xml:space="preserve"> </w:t>
            </w:r>
            <w:r w:rsidRPr="00413089">
              <w:rPr>
                <w:rFonts w:ascii="Calibri" w:eastAsia="宋体" w:hAnsi="Calibri" w:cs="宋体"/>
                <w:kern w:val="0"/>
                <w:sz w:val="22"/>
                <w:lang w:val="en-GB" w:eastAsia="en-US"/>
              </w:rPr>
              <w:t xml:space="preserve"> </w:t>
            </w:r>
          </w:p>
        </w:tc>
        <w:tc>
          <w:tcPr>
            <w:tcW w:w="4762"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外表面除了焊点和触点，其他区域涂绿色阻焊</w:t>
            </w:r>
            <w:r w:rsidRPr="00E5349C">
              <w:rPr>
                <w:rFonts w:ascii="Calibri" w:eastAsia="宋体" w:hAnsi="Calibri" w:cs="宋体"/>
                <w:kern w:val="0"/>
                <w:sz w:val="22"/>
                <w:lang w:val="en-GB"/>
              </w:rPr>
              <w:t>油墨</w:t>
            </w:r>
            <w:r>
              <w:rPr>
                <w:rFonts w:ascii="Calibri" w:eastAsia="宋体" w:hAnsi="Calibri" w:cs="宋体" w:hint="eastAsia"/>
                <w:kern w:val="0"/>
                <w:sz w:val="22"/>
                <w:lang w:val="en-GB"/>
              </w:rPr>
              <w:t>,</w:t>
            </w:r>
            <w:r w:rsidRPr="00044D5F">
              <w:rPr>
                <w:rFonts w:ascii="Calibri" w:eastAsia="宋体" w:hAnsi="Calibri" w:cs="宋体" w:hint="eastAsia"/>
                <w:kern w:val="0"/>
                <w:sz w:val="22"/>
                <w:lang w:val="en-GB"/>
              </w:rPr>
              <w:t xml:space="preserve"> </w:t>
            </w:r>
            <w:r w:rsidRPr="00044D5F">
              <w:rPr>
                <w:rFonts w:ascii="Calibri" w:eastAsia="宋体" w:hAnsi="Calibri" w:cs="宋体" w:hint="eastAsia"/>
                <w:kern w:val="0"/>
                <w:sz w:val="22"/>
                <w:lang w:val="en-GB"/>
              </w:rPr>
              <w:t>厚度：≥</w:t>
            </w:r>
            <w:r w:rsidRPr="00044D5F">
              <w:rPr>
                <w:rFonts w:ascii="Calibri" w:eastAsia="宋体" w:hAnsi="Calibri" w:cs="宋体" w:hint="eastAsia"/>
                <w:kern w:val="0"/>
                <w:sz w:val="22"/>
                <w:lang w:val="en-GB"/>
              </w:rPr>
              <w:t>10</w:t>
            </w:r>
            <w:r w:rsidRPr="00044D5F">
              <w:rPr>
                <w:rFonts w:ascii="Calibri" w:eastAsia="宋体" w:hAnsi="Calibri" w:cs="宋体" w:hint="eastAsia"/>
                <w:kern w:val="0"/>
                <w:sz w:val="22"/>
                <w:lang w:val="en-GB"/>
              </w:rPr>
              <w:t>μ</w:t>
            </w:r>
            <w:r w:rsidRPr="00044D5F">
              <w:rPr>
                <w:rFonts w:ascii="Calibri" w:eastAsia="宋体" w:hAnsi="Calibri" w:cs="宋体" w:hint="eastAsia"/>
                <w:kern w:val="0"/>
                <w:sz w:val="22"/>
                <w:lang w:val="en-GB"/>
              </w:rPr>
              <w:t>m</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4</w:t>
            </w:r>
          </w:p>
        </w:tc>
        <w:tc>
          <w:tcPr>
            <w:tcW w:w="5245" w:type="dxa"/>
          </w:tcPr>
          <w:p w:rsidR="0023097A" w:rsidRDefault="0023097A" w:rsidP="00413089">
            <w:pPr>
              <w:widowControl/>
              <w:jc w:val="left"/>
              <w:rPr>
                <w:rFonts w:ascii="Calibri" w:eastAsia="宋体" w:hAnsi="Calibri" w:cs="宋体"/>
                <w:kern w:val="0"/>
                <w:sz w:val="22"/>
                <w:lang w:val="en-GB"/>
              </w:rPr>
            </w:pPr>
            <w:r w:rsidRPr="00413089">
              <w:rPr>
                <w:rFonts w:ascii="Calibri" w:eastAsia="宋体" w:hAnsi="Calibri" w:cs="宋体"/>
                <w:kern w:val="0"/>
                <w:sz w:val="22"/>
                <w:lang w:val="en-GB" w:eastAsia="en-US"/>
              </w:rPr>
              <w:t xml:space="preserve">IPC 2 </w:t>
            </w:r>
            <w:r w:rsidRPr="00200A3C">
              <w:rPr>
                <w:rFonts w:ascii="Calibri" w:eastAsia="宋体" w:hAnsi="Calibri" w:cs="宋体" w:hint="eastAsia"/>
                <w:kern w:val="0"/>
                <w:sz w:val="22"/>
                <w:lang w:val="en-GB"/>
              </w:rPr>
              <w:t>standard test after production</w:t>
            </w:r>
          </w:p>
        </w:tc>
        <w:tc>
          <w:tcPr>
            <w:tcW w:w="4762"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IPC2</w:t>
            </w:r>
            <w:r>
              <w:rPr>
                <w:rFonts w:ascii="Calibri" w:eastAsia="宋体" w:hAnsi="Calibri" w:cs="宋体" w:hint="eastAsia"/>
                <w:kern w:val="0"/>
                <w:sz w:val="22"/>
                <w:lang w:val="en-GB"/>
              </w:rPr>
              <w:t>级检测，检测断线和短路等</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5</w:t>
            </w:r>
          </w:p>
        </w:tc>
        <w:tc>
          <w:tcPr>
            <w:tcW w:w="5245" w:type="dxa"/>
          </w:tcPr>
          <w:p w:rsidR="0023097A" w:rsidRDefault="0023097A" w:rsidP="00413089">
            <w:pPr>
              <w:widowControl/>
              <w:jc w:val="left"/>
              <w:rPr>
                <w:rFonts w:ascii="Calibri" w:eastAsia="宋体" w:hAnsi="Calibri" w:cs="宋体"/>
                <w:kern w:val="0"/>
                <w:sz w:val="22"/>
                <w:lang w:val="en-GB"/>
              </w:rPr>
            </w:pPr>
            <w:r w:rsidRPr="00413089">
              <w:rPr>
                <w:rFonts w:ascii="Calibri" w:eastAsia="宋体" w:hAnsi="Calibri" w:cs="宋体"/>
                <w:kern w:val="0"/>
                <w:sz w:val="22"/>
                <w:lang w:val="en-GB" w:eastAsia="en-US"/>
              </w:rPr>
              <w:t xml:space="preserve">white </w:t>
            </w:r>
            <w:proofErr w:type="spellStart"/>
            <w:r w:rsidRPr="00413089">
              <w:rPr>
                <w:rFonts w:ascii="Calibri" w:eastAsia="宋体" w:hAnsi="Calibri" w:cs="宋体"/>
                <w:kern w:val="0"/>
                <w:sz w:val="22"/>
                <w:lang w:val="en-GB" w:eastAsia="en-US"/>
              </w:rPr>
              <w:t>si</w:t>
            </w:r>
            <w:r w:rsidRPr="00200A3C">
              <w:rPr>
                <w:rFonts w:ascii="Calibri" w:eastAsia="宋体" w:hAnsi="Calibri" w:cs="宋体" w:hint="eastAsia"/>
                <w:kern w:val="0"/>
                <w:sz w:val="22"/>
                <w:lang w:val="en-GB"/>
              </w:rPr>
              <w:t>l</w:t>
            </w:r>
            <w:r w:rsidRPr="00200A3C">
              <w:rPr>
                <w:rFonts w:ascii="Calibri" w:eastAsia="宋体" w:hAnsi="Calibri" w:cs="宋体"/>
                <w:kern w:val="0"/>
                <w:sz w:val="22"/>
                <w:lang w:val="en-GB" w:eastAsia="en-US"/>
              </w:rPr>
              <w:t>kscreen</w:t>
            </w:r>
            <w:r w:rsidRPr="00200A3C">
              <w:rPr>
                <w:rFonts w:ascii="Calibri" w:eastAsia="宋体" w:hAnsi="Calibri" w:cs="宋体" w:hint="eastAsia"/>
                <w:kern w:val="0"/>
                <w:sz w:val="22"/>
                <w:lang w:val="en-GB"/>
              </w:rPr>
              <w:t>s</w:t>
            </w:r>
            <w:proofErr w:type="spellEnd"/>
          </w:p>
        </w:tc>
        <w:tc>
          <w:tcPr>
            <w:tcW w:w="4762"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印刷白色标示符号</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6</w:t>
            </w:r>
          </w:p>
        </w:tc>
        <w:tc>
          <w:tcPr>
            <w:tcW w:w="5245" w:type="dxa"/>
          </w:tcPr>
          <w:p w:rsidR="0023097A" w:rsidRDefault="0023097A" w:rsidP="00413089">
            <w:pPr>
              <w:widowControl/>
              <w:jc w:val="left"/>
              <w:rPr>
                <w:rFonts w:ascii="Calibri" w:eastAsia="宋体" w:hAnsi="Calibri" w:cs="宋体"/>
                <w:kern w:val="0"/>
                <w:sz w:val="22"/>
                <w:lang w:val="en-GB"/>
              </w:rPr>
            </w:pPr>
            <w:proofErr w:type="spellStart"/>
            <w:proofErr w:type="gramStart"/>
            <w:r>
              <w:rPr>
                <w:rFonts w:ascii="Calibri" w:eastAsia="宋体" w:hAnsi="Calibri" w:cs="宋体" w:hint="eastAsia"/>
                <w:kern w:val="0"/>
                <w:sz w:val="22"/>
                <w:lang w:val="en-GB"/>
              </w:rPr>
              <w:t>di</w:t>
            </w:r>
            <w:proofErr w:type="spellEnd"/>
            <w:r>
              <w:rPr>
                <w:rFonts w:ascii="Calibri" w:eastAsia="宋体" w:hAnsi="Calibri" w:cs="宋体" w:hint="eastAsia"/>
                <w:kern w:val="0"/>
                <w:sz w:val="22"/>
                <w:lang w:val="en-GB"/>
              </w:rPr>
              <w:t>-electric</w:t>
            </w:r>
            <w:proofErr w:type="gramEnd"/>
            <w:r>
              <w:rPr>
                <w:rFonts w:ascii="Calibri" w:eastAsia="宋体" w:hAnsi="Calibri" w:cs="宋体" w:hint="eastAsia"/>
                <w:kern w:val="0"/>
                <w:sz w:val="22"/>
                <w:lang w:val="en-GB"/>
              </w:rPr>
              <w:t xml:space="preserve"> layer between </w:t>
            </w:r>
            <w:r>
              <w:rPr>
                <w:rFonts w:ascii="Calibri" w:eastAsia="宋体" w:hAnsi="Calibri" w:cs="宋体"/>
                <w:kern w:val="0"/>
                <w:sz w:val="22"/>
                <w:lang w:val="en-GB"/>
              </w:rPr>
              <w:t>neighbour</w:t>
            </w:r>
            <w:r>
              <w:rPr>
                <w:rFonts w:ascii="Calibri" w:eastAsia="宋体" w:hAnsi="Calibri" w:cs="宋体" w:hint="eastAsia"/>
                <w:kern w:val="0"/>
                <w:sz w:val="22"/>
                <w:lang w:val="en-GB"/>
              </w:rPr>
              <w:t xml:space="preserve"> copper pattern, thickness precision 10%, the impedance betwe</w:t>
            </w:r>
            <w:r w:rsidR="00597620">
              <w:rPr>
                <w:rFonts w:ascii="Calibri" w:eastAsia="宋体" w:hAnsi="Calibri" w:cs="宋体" w:hint="eastAsia"/>
                <w:kern w:val="0"/>
                <w:sz w:val="22"/>
                <w:lang w:val="en-GB"/>
              </w:rPr>
              <w:t>en signal line and ground is 65+</w:t>
            </w:r>
            <w:r>
              <w:rPr>
                <w:rFonts w:ascii="Calibri" w:eastAsia="宋体" w:hAnsi="Calibri" w:cs="宋体" w:hint="eastAsia"/>
                <w:kern w:val="0"/>
                <w:sz w:val="22"/>
                <w:lang w:val="en-GB"/>
              </w:rPr>
              <w:t xml:space="preserve">/- 10% </w:t>
            </w:r>
            <w:r>
              <w:rPr>
                <w:rFonts w:ascii="Calibri" w:eastAsia="宋体" w:hAnsi="Calibri" w:cs="宋体" w:hint="eastAsia"/>
                <w:kern w:val="0"/>
                <w:sz w:val="22"/>
                <w:lang w:val="en-GB"/>
              </w:rPr>
              <w:sym w:font="Symbol" w:char="F057"/>
            </w:r>
            <w:r w:rsidR="007C3636">
              <w:rPr>
                <w:rFonts w:ascii="Calibri" w:eastAsia="宋体" w:hAnsi="Calibri" w:cs="宋体" w:hint="eastAsia"/>
                <w:kern w:val="0"/>
                <w:sz w:val="22"/>
                <w:lang w:val="en-GB"/>
              </w:rPr>
              <w:t xml:space="preserve">. A plenty of signal lines are connected out through the GFZ feet, if the thickness of the </w:t>
            </w:r>
            <w:proofErr w:type="spellStart"/>
            <w:r w:rsidR="007C3636">
              <w:rPr>
                <w:rFonts w:ascii="Calibri" w:eastAsia="宋体" w:hAnsi="Calibri" w:cs="宋体" w:hint="eastAsia"/>
                <w:kern w:val="0"/>
                <w:sz w:val="22"/>
                <w:lang w:val="en-GB"/>
              </w:rPr>
              <w:t>di</w:t>
            </w:r>
            <w:proofErr w:type="spellEnd"/>
            <w:r w:rsidR="007C3636">
              <w:rPr>
                <w:rFonts w:ascii="Calibri" w:eastAsia="宋体" w:hAnsi="Calibri" w:cs="宋体" w:hint="eastAsia"/>
                <w:kern w:val="0"/>
                <w:sz w:val="22"/>
                <w:lang w:val="en-GB"/>
              </w:rPr>
              <w:t>-electric or distance between lines need to be adjusted, the impedance of above should maintained.</w:t>
            </w:r>
          </w:p>
        </w:tc>
        <w:tc>
          <w:tcPr>
            <w:tcW w:w="4762" w:type="dxa"/>
          </w:tcPr>
          <w:p w:rsidR="0023097A" w:rsidRDefault="0023097A" w:rsidP="00297F2B">
            <w:pPr>
              <w:widowControl/>
              <w:jc w:val="left"/>
              <w:rPr>
                <w:rFonts w:ascii="Calibri" w:eastAsia="宋体" w:hAnsi="Calibri" w:cs="宋体"/>
                <w:kern w:val="0"/>
                <w:sz w:val="22"/>
                <w:lang w:val="en-GB"/>
              </w:rPr>
            </w:pPr>
            <w:r w:rsidRPr="00597620">
              <w:rPr>
                <w:rFonts w:ascii="Calibri" w:eastAsia="宋体" w:hAnsi="Calibri" w:cs="宋体" w:hint="eastAsia"/>
                <w:b/>
                <w:kern w:val="0"/>
                <w:sz w:val="22"/>
                <w:lang w:val="en-GB"/>
              </w:rPr>
              <w:t>两层线路之间的绝缘层的厚度公差</w:t>
            </w:r>
            <w:r w:rsidRPr="00597620">
              <w:rPr>
                <w:rFonts w:ascii="Calibri" w:eastAsia="宋体" w:hAnsi="Calibri" w:cs="宋体" w:hint="eastAsia"/>
                <w:b/>
                <w:kern w:val="0"/>
                <w:sz w:val="22"/>
                <w:lang w:val="en-GB"/>
              </w:rPr>
              <w:t>10%</w:t>
            </w:r>
            <w:r>
              <w:rPr>
                <w:rFonts w:ascii="Calibri" w:eastAsia="宋体" w:hAnsi="Calibri" w:cs="宋体" w:hint="eastAsia"/>
                <w:kern w:val="0"/>
                <w:sz w:val="22"/>
                <w:lang w:val="en-GB"/>
              </w:rPr>
              <w:t>，每一个信号线和地之间的输入阻抗</w:t>
            </w:r>
            <w:r>
              <w:rPr>
                <w:rFonts w:ascii="Calibri" w:eastAsia="宋体" w:hAnsi="Calibri" w:cs="宋体" w:hint="eastAsia"/>
                <w:kern w:val="0"/>
                <w:sz w:val="22"/>
                <w:lang w:val="en-GB"/>
              </w:rPr>
              <w:t>65</w:t>
            </w:r>
            <w:r w:rsidR="00297F2B">
              <w:rPr>
                <w:rFonts w:ascii="Calibri" w:eastAsia="宋体" w:hAnsi="Calibri" w:cs="宋体" w:hint="eastAsia"/>
                <w:kern w:val="0"/>
                <w:sz w:val="22"/>
                <w:lang w:val="en-GB"/>
              </w:rPr>
              <w:t>+</w:t>
            </w:r>
            <w:r>
              <w:rPr>
                <w:rFonts w:ascii="Calibri" w:eastAsia="宋体" w:hAnsi="Calibri" w:cs="宋体" w:hint="eastAsia"/>
                <w:kern w:val="0"/>
                <w:sz w:val="22"/>
                <w:lang w:val="en-GB"/>
              </w:rPr>
              <w:t xml:space="preserve">/- 10% </w:t>
            </w:r>
            <w:r>
              <w:rPr>
                <w:rFonts w:ascii="Calibri" w:eastAsia="宋体" w:hAnsi="Calibri" w:cs="宋体" w:hint="eastAsia"/>
                <w:kern w:val="0"/>
                <w:sz w:val="22"/>
                <w:lang w:val="en-GB"/>
              </w:rPr>
              <w:sym w:font="Symbol" w:char="F057"/>
            </w:r>
            <w:r w:rsidR="007C3636">
              <w:rPr>
                <w:rFonts w:ascii="Calibri" w:eastAsia="宋体" w:hAnsi="Calibri" w:cs="宋体" w:hint="eastAsia"/>
                <w:kern w:val="0"/>
                <w:sz w:val="22"/>
                <w:lang w:val="en-GB"/>
              </w:rPr>
              <w:t>。信号线的均通过下图的</w:t>
            </w:r>
            <w:r w:rsidR="007C3636">
              <w:rPr>
                <w:rFonts w:ascii="Calibri" w:eastAsia="宋体" w:hAnsi="Calibri" w:cs="宋体" w:hint="eastAsia"/>
                <w:kern w:val="0"/>
                <w:sz w:val="22"/>
                <w:lang w:val="en-GB"/>
              </w:rPr>
              <w:t>GFZ</w:t>
            </w:r>
            <w:r w:rsidR="007C3636">
              <w:rPr>
                <w:rFonts w:ascii="Calibri" w:eastAsia="宋体" w:hAnsi="Calibri" w:cs="宋体" w:hint="eastAsia"/>
                <w:kern w:val="0"/>
                <w:sz w:val="22"/>
                <w:lang w:val="en-GB"/>
              </w:rPr>
              <w:t>引脚引出，数量众多，因此无论调整绝缘层厚度还是线距都需要保证每一条信号线和地之间的阻抗满足上述数值。</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7</w:t>
            </w:r>
          </w:p>
        </w:tc>
        <w:tc>
          <w:tcPr>
            <w:tcW w:w="524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 xml:space="preserve">precision of thickness of board10%, signal line width precision 20%, other requirement which is not declared will follow </w:t>
            </w:r>
            <w:r w:rsidRPr="00044D5F">
              <w:rPr>
                <w:rFonts w:ascii="Calibri" w:eastAsia="宋体" w:hAnsi="Calibri" w:cs="宋体" w:hint="eastAsia"/>
                <w:kern w:val="0"/>
                <w:sz w:val="22"/>
                <w:lang w:val="en-GB"/>
              </w:rPr>
              <w:t>IPC-A-600H</w:t>
            </w:r>
            <w:r w:rsidRPr="00044D5F">
              <w:rPr>
                <w:rFonts w:ascii="Calibri" w:eastAsia="宋体" w:hAnsi="Calibri" w:cs="宋体" w:hint="eastAsia"/>
                <w:kern w:val="0"/>
                <w:sz w:val="22"/>
                <w:lang w:val="en-GB"/>
              </w:rPr>
              <w:t>（</w:t>
            </w:r>
            <w:r w:rsidRPr="00044D5F">
              <w:rPr>
                <w:rFonts w:ascii="Calibri" w:eastAsia="宋体" w:hAnsi="Calibri" w:cs="宋体" w:hint="eastAsia"/>
                <w:kern w:val="0"/>
                <w:sz w:val="22"/>
                <w:lang w:val="en-GB"/>
              </w:rPr>
              <w:t>2</w:t>
            </w:r>
            <w:r>
              <w:rPr>
                <w:rFonts w:ascii="Calibri" w:eastAsia="宋体" w:hAnsi="Calibri" w:cs="宋体" w:hint="eastAsia"/>
                <w:kern w:val="0"/>
                <w:sz w:val="22"/>
                <w:lang w:val="en-GB"/>
              </w:rPr>
              <w:t>）</w:t>
            </w:r>
            <w:r>
              <w:rPr>
                <w:rFonts w:ascii="Calibri" w:eastAsia="宋体" w:hAnsi="Calibri" w:cs="宋体" w:hint="eastAsia"/>
                <w:kern w:val="0"/>
                <w:sz w:val="22"/>
                <w:lang w:val="en-GB"/>
              </w:rPr>
              <w:t xml:space="preserve">and </w:t>
            </w:r>
            <w:r w:rsidRPr="00044D5F">
              <w:rPr>
                <w:rFonts w:ascii="Calibri" w:eastAsia="宋体" w:hAnsi="Calibri" w:cs="宋体" w:hint="eastAsia"/>
                <w:kern w:val="0"/>
                <w:sz w:val="22"/>
                <w:lang w:val="en-GB"/>
              </w:rPr>
              <w:t>IPC-6012C 2</w:t>
            </w:r>
          </w:p>
        </w:tc>
        <w:tc>
          <w:tcPr>
            <w:tcW w:w="4762" w:type="dxa"/>
          </w:tcPr>
          <w:p w:rsidR="0023097A" w:rsidRDefault="0023097A" w:rsidP="00413089">
            <w:pPr>
              <w:widowControl/>
              <w:jc w:val="left"/>
              <w:rPr>
                <w:rFonts w:ascii="Calibri" w:eastAsia="宋体" w:hAnsi="Calibri" w:cs="宋体"/>
                <w:kern w:val="0"/>
                <w:sz w:val="22"/>
                <w:lang w:val="en-GB"/>
              </w:rPr>
            </w:pPr>
            <w:proofErr w:type="gramStart"/>
            <w:r w:rsidRPr="00044D5F">
              <w:rPr>
                <w:rFonts w:ascii="Calibri" w:eastAsia="宋体" w:hAnsi="Calibri" w:cs="宋体" w:hint="eastAsia"/>
                <w:kern w:val="0"/>
                <w:sz w:val="22"/>
                <w:lang w:val="en-GB"/>
              </w:rPr>
              <w:t>板</w:t>
            </w:r>
            <w:r>
              <w:rPr>
                <w:rFonts w:ascii="Calibri" w:eastAsia="宋体" w:hAnsi="Calibri" w:cs="宋体" w:hint="eastAsia"/>
                <w:kern w:val="0"/>
                <w:sz w:val="22"/>
                <w:lang w:val="en-GB"/>
              </w:rPr>
              <w:t>总厚度</w:t>
            </w:r>
            <w:proofErr w:type="gramEnd"/>
            <w:r>
              <w:rPr>
                <w:rFonts w:ascii="Calibri" w:eastAsia="宋体" w:hAnsi="Calibri" w:cs="宋体" w:hint="eastAsia"/>
                <w:kern w:val="0"/>
                <w:sz w:val="22"/>
                <w:lang w:val="en-GB"/>
              </w:rPr>
              <w:t>公差</w:t>
            </w:r>
            <w:r w:rsidRPr="00044D5F">
              <w:rPr>
                <w:rFonts w:ascii="Calibri" w:eastAsia="宋体" w:hAnsi="Calibri" w:cs="宋体" w:hint="eastAsia"/>
                <w:kern w:val="0"/>
                <w:sz w:val="22"/>
                <w:lang w:val="en-GB"/>
              </w:rPr>
              <w:t>+/-10%</w:t>
            </w:r>
            <w:r w:rsidRPr="00044D5F">
              <w:rPr>
                <w:rFonts w:ascii="Calibri" w:eastAsia="宋体" w:hAnsi="Calibri" w:cs="宋体" w:hint="eastAsia"/>
                <w:kern w:val="0"/>
                <w:sz w:val="22"/>
                <w:lang w:val="en-GB"/>
              </w:rPr>
              <w:t>；线宽公差：</w:t>
            </w:r>
            <w:r w:rsidRPr="00044D5F">
              <w:rPr>
                <w:rFonts w:ascii="Calibri" w:eastAsia="宋体" w:hAnsi="Calibri" w:cs="宋体" w:hint="eastAsia"/>
                <w:kern w:val="0"/>
                <w:sz w:val="22"/>
                <w:lang w:val="en-GB"/>
              </w:rPr>
              <w:t>+/-20%</w:t>
            </w:r>
            <w:r w:rsidRPr="00044D5F">
              <w:rPr>
                <w:rFonts w:ascii="Calibri" w:eastAsia="宋体" w:hAnsi="Calibri" w:cs="宋体" w:hint="eastAsia"/>
                <w:kern w:val="0"/>
                <w:sz w:val="22"/>
                <w:lang w:val="en-GB"/>
              </w:rPr>
              <w:t>；其它未说明的按</w:t>
            </w:r>
            <w:r w:rsidRPr="00044D5F">
              <w:rPr>
                <w:rFonts w:ascii="Calibri" w:eastAsia="宋体" w:hAnsi="Calibri" w:cs="宋体" w:hint="eastAsia"/>
                <w:kern w:val="0"/>
                <w:sz w:val="22"/>
                <w:lang w:val="en-GB"/>
              </w:rPr>
              <w:t>IPC-A-600H</w:t>
            </w:r>
            <w:r w:rsidRPr="00044D5F">
              <w:rPr>
                <w:rFonts w:ascii="Calibri" w:eastAsia="宋体" w:hAnsi="Calibri" w:cs="宋体" w:hint="eastAsia"/>
                <w:kern w:val="0"/>
                <w:sz w:val="22"/>
                <w:lang w:val="en-GB"/>
              </w:rPr>
              <w:t>（</w:t>
            </w:r>
            <w:r w:rsidRPr="00044D5F">
              <w:rPr>
                <w:rFonts w:ascii="Calibri" w:eastAsia="宋体" w:hAnsi="Calibri" w:cs="宋体" w:hint="eastAsia"/>
                <w:kern w:val="0"/>
                <w:sz w:val="22"/>
                <w:lang w:val="en-GB"/>
              </w:rPr>
              <w:t>2</w:t>
            </w:r>
            <w:r w:rsidRPr="00044D5F">
              <w:rPr>
                <w:rFonts w:ascii="Calibri" w:eastAsia="宋体" w:hAnsi="Calibri" w:cs="宋体" w:hint="eastAsia"/>
                <w:kern w:val="0"/>
                <w:sz w:val="22"/>
                <w:lang w:val="en-GB"/>
              </w:rPr>
              <w:t>级）和</w:t>
            </w:r>
            <w:r w:rsidRPr="00044D5F">
              <w:rPr>
                <w:rFonts w:ascii="Calibri" w:eastAsia="宋体" w:hAnsi="Calibri" w:cs="宋体" w:hint="eastAsia"/>
                <w:kern w:val="0"/>
                <w:sz w:val="22"/>
                <w:lang w:val="en-GB"/>
              </w:rPr>
              <w:t>IPC-6012C 2</w:t>
            </w:r>
            <w:r w:rsidRPr="00044D5F">
              <w:rPr>
                <w:rFonts w:ascii="Calibri" w:eastAsia="宋体" w:hAnsi="Calibri" w:cs="宋体" w:hint="eastAsia"/>
                <w:kern w:val="0"/>
                <w:sz w:val="22"/>
                <w:lang w:val="en-GB"/>
              </w:rPr>
              <w:t>级标准管控。</w:t>
            </w:r>
          </w:p>
        </w:tc>
      </w:tr>
      <w:tr w:rsidR="0023097A" w:rsidTr="0023097A">
        <w:tc>
          <w:tcPr>
            <w:tcW w:w="675" w:type="dxa"/>
          </w:tcPr>
          <w:p w:rsidR="0023097A" w:rsidRDefault="0023097A" w:rsidP="00413089">
            <w:pPr>
              <w:widowControl/>
              <w:jc w:val="left"/>
              <w:rPr>
                <w:rFonts w:ascii="Calibri" w:eastAsia="宋体" w:hAnsi="Calibri" w:cs="宋体"/>
                <w:kern w:val="0"/>
                <w:sz w:val="22"/>
                <w:lang w:val="en-GB"/>
              </w:rPr>
            </w:pPr>
            <w:r>
              <w:rPr>
                <w:rFonts w:ascii="Calibri" w:eastAsia="宋体" w:hAnsi="Calibri" w:cs="宋体" w:hint="eastAsia"/>
                <w:kern w:val="0"/>
                <w:sz w:val="22"/>
                <w:lang w:val="en-GB"/>
              </w:rPr>
              <w:t>8</w:t>
            </w:r>
          </w:p>
        </w:tc>
        <w:tc>
          <w:tcPr>
            <w:tcW w:w="5245" w:type="dxa"/>
          </w:tcPr>
          <w:p w:rsidR="0023097A" w:rsidRDefault="00597620" w:rsidP="00413089">
            <w:pPr>
              <w:widowControl/>
              <w:jc w:val="left"/>
              <w:rPr>
                <w:rFonts w:ascii="Calibri" w:eastAsia="宋体" w:hAnsi="Calibri" w:cs="宋体"/>
                <w:kern w:val="0"/>
                <w:sz w:val="22"/>
                <w:lang w:val="en-GB"/>
              </w:rPr>
            </w:pPr>
            <w:r>
              <w:rPr>
                <w:rFonts w:ascii="Calibri" w:eastAsia="宋体" w:hAnsi="Calibri" w:cs="宋体" w:hint="eastAsia"/>
                <w:color w:val="000000"/>
                <w:kern w:val="0"/>
                <w:sz w:val="22"/>
                <w:lang w:val="en-GB"/>
              </w:rPr>
              <w:t>The size precision of the board</w:t>
            </w:r>
            <w:r w:rsidRPr="00044D5F">
              <w:rPr>
                <w:rFonts w:ascii="宋体" w:eastAsia="宋体" w:hAnsi="宋体" w:cs="宋体" w:hint="eastAsia"/>
                <w:kern w:val="0"/>
                <w:sz w:val="20"/>
                <w:szCs w:val="20"/>
              </w:rPr>
              <w:t>±0.25mm</w:t>
            </w:r>
          </w:p>
        </w:tc>
        <w:tc>
          <w:tcPr>
            <w:tcW w:w="4762" w:type="dxa"/>
          </w:tcPr>
          <w:p w:rsidR="0023097A" w:rsidRDefault="00597620" w:rsidP="00413089">
            <w:pPr>
              <w:widowControl/>
              <w:jc w:val="left"/>
              <w:rPr>
                <w:rFonts w:ascii="Calibri" w:eastAsia="宋体" w:hAnsi="Calibri" w:cs="宋体"/>
                <w:kern w:val="0"/>
                <w:sz w:val="22"/>
                <w:lang w:val="en-GB"/>
              </w:rPr>
            </w:pPr>
            <w:r>
              <w:rPr>
                <w:rFonts w:ascii="宋体" w:eastAsia="宋体" w:hAnsi="宋体" w:cs="宋体" w:hint="eastAsia"/>
                <w:kern w:val="0"/>
                <w:sz w:val="20"/>
                <w:szCs w:val="20"/>
              </w:rPr>
              <w:t>外</w:t>
            </w:r>
            <w:r w:rsidRPr="00044D5F">
              <w:rPr>
                <w:rFonts w:ascii="宋体" w:eastAsia="宋体" w:hAnsi="宋体" w:cs="宋体" w:hint="eastAsia"/>
                <w:kern w:val="0"/>
                <w:sz w:val="20"/>
                <w:szCs w:val="20"/>
              </w:rPr>
              <w:t>形公差按±0.25mm控制</w:t>
            </w:r>
          </w:p>
        </w:tc>
      </w:tr>
    </w:tbl>
    <w:p w:rsidR="0023097A" w:rsidRPr="00413089" w:rsidRDefault="0023097A" w:rsidP="00597620">
      <w:pPr>
        <w:widowControl/>
        <w:jc w:val="center"/>
        <w:rPr>
          <w:rFonts w:ascii="Calibri" w:eastAsia="宋体" w:hAnsi="Calibri" w:cs="宋体"/>
          <w:kern w:val="0"/>
          <w:sz w:val="22"/>
          <w:lang w:val="en-GB"/>
        </w:rPr>
      </w:pPr>
      <w:r>
        <w:rPr>
          <w:rFonts w:ascii="Calibri" w:eastAsia="宋体" w:hAnsi="Calibri" w:cs="宋体"/>
          <w:noProof/>
          <w:kern w:val="0"/>
          <w:sz w:val="22"/>
        </w:rPr>
        <w:lastRenderedPageBreak/>
        <w:drawing>
          <wp:inline distT="0" distB="0" distL="0" distR="0">
            <wp:extent cx="3067050" cy="34956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67050" cy="3495675"/>
                    </a:xfrm>
                    <a:prstGeom prst="rect">
                      <a:avLst/>
                    </a:prstGeom>
                    <a:noFill/>
                    <a:ln w="9525">
                      <a:noFill/>
                      <a:miter lim="800000"/>
                      <a:headEnd/>
                      <a:tailEnd/>
                    </a:ln>
                  </pic:spPr>
                </pic:pic>
              </a:graphicData>
            </a:graphic>
          </wp:inline>
        </w:drawing>
      </w:r>
    </w:p>
    <w:p w:rsidR="00413089" w:rsidRDefault="00413089" w:rsidP="00413089">
      <w:pPr>
        <w:widowControl/>
        <w:jc w:val="left"/>
        <w:rPr>
          <w:rFonts w:ascii="Calibri" w:eastAsia="宋体" w:hAnsi="Calibri" w:cs="宋体"/>
          <w:kern w:val="0"/>
          <w:sz w:val="22"/>
          <w:lang w:val="en-GB"/>
        </w:rPr>
      </w:pPr>
    </w:p>
    <w:p w:rsidR="00597620" w:rsidRDefault="00597620" w:rsidP="00413089">
      <w:pPr>
        <w:widowControl/>
        <w:jc w:val="left"/>
        <w:rPr>
          <w:rFonts w:ascii="Calibri" w:eastAsia="宋体" w:hAnsi="Calibri" w:cs="宋体"/>
          <w:kern w:val="0"/>
          <w:sz w:val="22"/>
          <w:lang w:val="en-GB"/>
        </w:rPr>
      </w:pPr>
    </w:p>
    <w:p w:rsidR="00597620" w:rsidRDefault="00597620" w:rsidP="00413089">
      <w:pPr>
        <w:widowControl/>
        <w:jc w:val="left"/>
        <w:rPr>
          <w:rFonts w:ascii="Calibri" w:eastAsia="宋体" w:hAnsi="Calibri" w:cs="宋体"/>
          <w:kern w:val="0"/>
          <w:sz w:val="22"/>
          <w:lang w:val="en-GB"/>
        </w:rPr>
      </w:pPr>
    </w:p>
    <w:p w:rsidR="00597620" w:rsidRPr="00220A56" w:rsidRDefault="00597620" w:rsidP="00413089">
      <w:pPr>
        <w:widowControl/>
        <w:jc w:val="left"/>
        <w:rPr>
          <w:rFonts w:ascii="Calibri" w:eastAsia="宋体" w:hAnsi="Calibri" w:cs="宋体"/>
          <w:kern w:val="0"/>
          <w:sz w:val="22"/>
          <w:lang w:val="en-GB"/>
        </w:rPr>
      </w:pPr>
      <w:proofErr w:type="gramStart"/>
      <w:r>
        <w:rPr>
          <w:rFonts w:ascii="Calibri" w:eastAsia="宋体" w:hAnsi="Calibri" w:cs="宋体" w:hint="eastAsia"/>
          <w:kern w:val="0"/>
          <w:sz w:val="22"/>
          <w:lang w:val="en-GB"/>
        </w:rPr>
        <w:t>The quantity to produced are as below.</w:t>
      </w:r>
      <w:proofErr w:type="gramEnd"/>
    </w:p>
    <w:bookmarkEnd w:id="0"/>
    <w:bookmarkEnd w:id="1"/>
    <w:p w:rsidR="0023097A" w:rsidRDefault="0023097A"/>
    <w:p w:rsidR="00CA677E" w:rsidRDefault="00CA677E"/>
    <w:p w:rsidR="00CA677E" w:rsidRDefault="00CA677E">
      <w:r>
        <w:rPr>
          <w:rFonts w:hint="eastAsia"/>
        </w:rPr>
        <w:t xml:space="preserve">2016-07-14 </w:t>
      </w:r>
      <w:r>
        <w:rPr>
          <w:rFonts w:hint="eastAsia"/>
        </w:rPr>
        <w:t>样品加工数量</w:t>
      </w:r>
    </w:p>
    <w:tbl>
      <w:tblPr>
        <w:tblW w:w="6082" w:type="dxa"/>
        <w:jc w:val="center"/>
        <w:tblInd w:w="93" w:type="dxa"/>
        <w:tblLook w:val="04A0"/>
      </w:tblPr>
      <w:tblGrid>
        <w:gridCol w:w="1068"/>
        <w:gridCol w:w="3216"/>
        <w:gridCol w:w="1798"/>
      </w:tblGrid>
      <w:tr w:rsidR="00E40A9A" w:rsidRPr="0023097A" w:rsidTr="00CA677E">
        <w:trPr>
          <w:trHeight w:val="1185"/>
          <w:jc w:val="center"/>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9A" w:rsidRPr="0023097A" w:rsidRDefault="00E40A9A" w:rsidP="0023097A">
            <w:pPr>
              <w:widowControl/>
              <w:jc w:val="center"/>
              <w:rPr>
                <w:rFonts w:ascii="宋体" w:eastAsia="宋体" w:hAnsi="宋体" w:cs="宋体"/>
                <w:kern w:val="0"/>
                <w:sz w:val="24"/>
                <w:szCs w:val="24"/>
              </w:rPr>
            </w:pP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E40A9A" w:rsidRPr="0023097A" w:rsidRDefault="00E40A9A" w:rsidP="00D02D57">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adaptor ID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A9A" w:rsidRPr="0023097A" w:rsidRDefault="00E40A9A" w:rsidP="00597620">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planed to produce for samples</w:t>
            </w:r>
          </w:p>
        </w:tc>
      </w:tr>
      <w:tr w:rsidR="00D02D57"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D02D57" w:rsidRPr="0023097A" w:rsidRDefault="00D02D57" w:rsidP="0023097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216" w:type="dxa"/>
            <w:tcBorders>
              <w:top w:val="nil"/>
              <w:left w:val="nil"/>
              <w:bottom w:val="single" w:sz="4" w:space="0" w:color="auto"/>
              <w:right w:val="single" w:sz="4" w:space="0" w:color="auto"/>
            </w:tcBorders>
            <w:shd w:val="clear" w:color="auto" w:fill="auto"/>
            <w:noWrap/>
            <w:vAlign w:val="center"/>
            <w:hideMark/>
          </w:tcPr>
          <w:p w:rsidR="00D02D57" w:rsidRPr="00597620" w:rsidRDefault="00D02D57" w:rsidP="00D02D57">
            <w:pPr>
              <w:widowControl/>
              <w:jc w:val="center"/>
              <w:rPr>
                <w:rFonts w:ascii="宋体" w:eastAsia="宋体" w:hAnsi="宋体" w:cs="宋体"/>
                <w:kern w:val="0"/>
                <w:sz w:val="24"/>
                <w:szCs w:val="24"/>
              </w:rPr>
            </w:pPr>
            <w:r w:rsidRPr="00D02D57">
              <w:rPr>
                <w:rFonts w:ascii="宋体" w:eastAsia="宋体" w:hAnsi="宋体" w:cs="宋体"/>
                <w:kern w:val="0"/>
                <w:sz w:val="24"/>
                <w:szCs w:val="24"/>
              </w:rPr>
              <w:t>sTGC_Strip_AB_406Ch_Left</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02D57" w:rsidRDefault="00D02D57" w:rsidP="0059762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r>
      <w:tr w:rsidR="00D02D57"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D02D57" w:rsidRPr="0023097A" w:rsidRDefault="00D02D57" w:rsidP="0023097A">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216" w:type="dxa"/>
            <w:tcBorders>
              <w:top w:val="nil"/>
              <w:left w:val="nil"/>
              <w:bottom w:val="single" w:sz="4" w:space="0" w:color="auto"/>
              <w:right w:val="single" w:sz="4" w:space="0" w:color="auto"/>
            </w:tcBorders>
            <w:shd w:val="clear" w:color="auto" w:fill="auto"/>
            <w:noWrap/>
            <w:vAlign w:val="center"/>
            <w:hideMark/>
          </w:tcPr>
          <w:p w:rsidR="00D02D57" w:rsidRPr="00597620" w:rsidRDefault="00D02D57" w:rsidP="00D02D57">
            <w:pPr>
              <w:widowControl/>
              <w:jc w:val="center"/>
              <w:rPr>
                <w:rFonts w:ascii="宋体" w:eastAsia="宋体" w:hAnsi="宋体" w:cs="宋体"/>
                <w:kern w:val="0"/>
                <w:sz w:val="24"/>
                <w:szCs w:val="24"/>
              </w:rPr>
            </w:pPr>
            <w:r w:rsidRPr="00D02D57">
              <w:rPr>
                <w:rFonts w:ascii="宋体" w:eastAsia="宋体" w:hAnsi="宋体" w:cs="宋体"/>
                <w:kern w:val="0"/>
                <w:sz w:val="24"/>
                <w:szCs w:val="24"/>
              </w:rPr>
              <w:t>sTGC_Strip_AB_406Ch_</w:t>
            </w:r>
            <w:r>
              <w:rPr>
                <w:rFonts w:ascii="宋体" w:eastAsia="宋体" w:hAnsi="宋体" w:cs="宋体" w:hint="eastAsia"/>
                <w:kern w:val="0"/>
                <w:sz w:val="24"/>
                <w:szCs w:val="24"/>
              </w:rPr>
              <w:t>Right</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02D57" w:rsidRDefault="00D02D57" w:rsidP="0059762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23097A">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597620" w:rsidRDefault="00CA677E" w:rsidP="00D02D57">
            <w:pPr>
              <w:widowControl/>
              <w:jc w:val="center"/>
              <w:rPr>
                <w:rFonts w:ascii="宋体" w:eastAsia="宋体" w:hAnsi="宋体" w:cs="宋体"/>
                <w:kern w:val="0"/>
                <w:sz w:val="24"/>
                <w:szCs w:val="24"/>
              </w:rPr>
            </w:pPr>
            <w:r>
              <w:rPr>
                <w:rFonts w:ascii="宋体" w:eastAsia="宋体" w:hAnsi="宋体" w:cs="宋体"/>
                <w:kern w:val="0"/>
                <w:sz w:val="24"/>
                <w:szCs w:val="24"/>
              </w:rPr>
              <w:t>sTGC_Strip_AB_3</w:t>
            </w:r>
            <w:r>
              <w:rPr>
                <w:rFonts w:ascii="宋体" w:eastAsia="宋体" w:hAnsi="宋体" w:cs="宋体" w:hint="eastAsia"/>
                <w:kern w:val="0"/>
                <w:sz w:val="24"/>
                <w:szCs w:val="24"/>
              </w:rPr>
              <w:t>65</w:t>
            </w:r>
            <w:r w:rsidRPr="00597620">
              <w:rPr>
                <w:rFonts w:ascii="宋体" w:eastAsia="宋体" w:hAnsi="宋体" w:cs="宋体"/>
                <w:kern w:val="0"/>
                <w:sz w:val="24"/>
                <w:szCs w:val="24"/>
              </w:rPr>
              <w:t>Ch</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Default="00CA677E" w:rsidP="0059762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r>
      <w:tr w:rsidR="00E40A9A"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23097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5</w:t>
            </w:r>
          </w:p>
        </w:tc>
        <w:tc>
          <w:tcPr>
            <w:tcW w:w="3216" w:type="dxa"/>
            <w:tcBorders>
              <w:top w:val="nil"/>
              <w:left w:val="nil"/>
              <w:bottom w:val="single" w:sz="4" w:space="0" w:color="auto"/>
              <w:right w:val="single" w:sz="4" w:space="0" w:color="auto"/>
            </w:tcBorders>
            <w:shd w:val="clear" w:color="auto" w:fill="auto"/>
            <w:noWrap/>
            <w:vAlign w:val="center"/>
            <w:hideMark/>
          </w:tcPr>
          <w:p w:rsidR="00E40A9A" w:rsidRPr="0023097A" w:rsidRDefault="00E40A9A" w:rsidP="00D02D57">
            <w:pPr>
              <w:widowControl/>
              <w:jc w:val="center"/>
              <w:rPr>
                <w:rFonts w:ascii="宋体" w:eastAsia="宋体" w:hAnsi="宋体" w:cs="宋体"/>
                <w:kern w:val="0"/>
                <w:sz w:val="24"/>
                <w:szCs w:val="24"/>
              </w:rPr>
            </w:pPr>
            <w:r w:rsidRPr="00597620">
              <w:rPr>
                <w:rFonts w:ascii="宋体" w:eastAsia="宋体" w:hAnsi="宋体" w:cs="宋体"/>
                <w:kern w:val="0"/>
                <w:sz w:val="24"/>
                <w:szCs w:val="24"/>
              </w:rPr>
              <w:t>sTGC_Strip_AB_307Ch</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59762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r>
      <w:tr w:rsidR="00E40A9A"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23097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29</w:t>
            </w:r>
          </w:p>
        </w:tc>
        <w:tc>
          <w:tcPr>
            <w:tcW w:w="3216" w:type="dxa"/>
            <w:tcBorders>
              <w:top w:val="nil"/>
              <w:left w:val="nil"/>
              <w:bottom w:val="single" w:sz="4" w:space="0" w:color="auto"/>
              <w:right w:val="single" w:sz="4" w:space="0" w:color="auto"/>
            </w:tcBorders>
            <w:shd w:val="clear" w:color="auto" w:fill="auto"/>
            <w:noWrap/>
            <w:vAlign w:val="center"/>
            <w:hideMark/>
          </w:tcPr>
          <w:p w:rsidR="00E40A9A" w:rsidRPr="0023097A" w:rsidRDefault="00E40A9A" w:rsidP="00D02D57">
            <w:pPr>
              <w:widowControl/>
              <w:jc w:val="center"/>
              <w:rPr>
                <w:rFonts w:ascii="宋体" w:eastAsia="宋体" w:hAnsi="宋体" w:cs="宋体"/>
                <w:kern w:val="0"/>
                <w:sz w:val="24"/>
                <w:szCs w:val="24"/>
              </w:rPr>
            </w:pPr>
            <w:r w:rsidRPr="00597620">
              <w:rPr>
                <w:rFonts w:ascii="宋体" w:eastAsia="宋体" w:hAnsi="宋体" w:cs="宋体"/>
                <w:kern w:val="0"/>
                <w:sz w:val="24"/>
                <w:szCs w:val="24"/>
              </w:rPr>
              <w:t>sTGC_Pad_AB_075L</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597620">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26</w:t>
            </w:r>
          </w:p>
        </w:tc>
      </w:tr>
      <w:tr w:rsidR="00E40A9A"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23097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30</w:t>
            </w:r>
          </w:p>
        </w:tc>
        <w:tc>
          <w:tcPr>
            <w:tcW w:w="3216" w:type="dxa"/>
            <w:tcBorders>
              <w:top w:val="nil"/>
              <w:left w:val="nil"/>
              <w:bottom w:val="single" w:sz="4" w:space="0" w:color="auto"/>
              <w:right w:val="single" w:sz="4" w:space="0" w:color="auto"/>
            </w:tcBorders>
            <w:shd w:val="clear" w:color="auto" w:fill="auto"/>
            <w:noWrap/>
            <w:vAlign w:val="center"/>
            <w:hideMark/>
          </w:tcPr>
          <w:p w:rsidR="00E40A9A" w:rsidRPr="0023097A" w:rsidRDefault="00E40A9A" w:rsidP="00D02D57">
            <w:pPr>
              <w:widowControl/>
              <w:jc w:val="center"/>
              <w:rPr>
                <w:rFonts w:ascii="宋体" w:eastAsia="宋体" w:hAnsi="宋体" w:cs="宋体"/>
                <w:kern w:val="0"/>
                <w:sz w:val="24"/>
                <w:szCs w:val="24"/>
              </w:rPr>
            </w:pPr>
            <w:r w:rsidRPr="00597620">
              <w:rPr>
                <w:rFonts w:ascii="宋体" w:eastAsia="宋体" w:hAnsi="宋体" w:cs="宋体"/>
                <w:kern w:val="0"/>
                <w:sz w:val="24"/>
                <w:szCs w:val="24"/>
              </w:rPr>
              <w:t>sTGC_Pad_AB_075</w:t>
            </w:r>
            <w:r>
              <w:rPr>
                <w:rFonts w:ascii="宋体" w:eastAsia="宋体" w:hAnsi="宋体" w:cs="宋体" w:hint="eastAsia"/>
                <w:kern w:val="0"/>
                <w:sz w:val="24"/>
                <w:szCs w:val="24"/>
              </w:rPr>
              <w:t>R</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40A9A" w:rsidRPr="0023097A" w:rsidRDefault="00E40A9A" w:rsidP="00597620">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27</w:t>
            </w:r>
          </w:p>
        </w:tc>
      </w:tr>
    </w:tbl>
    <w:p w:rsidR="0023097A" w:rsidRDefault="0023097A"/>
    <w:p w:rsidR="00CA677E" w:rsidRDefault="00CA677E"/>
    <w:p w:rsidR="00CA677E" w:rsidRDefault="00CA677E"/>
    <w:p w:rsidR="00CA677E" w:rsidRDefault="00CA677E">
      <w:r>
        <w:rPr>
          <w:rFonts w:hint="eastAsia"/>
        </w:rPr>
        <w:t>待定样品加工数量。</w:t>
      </w:r>
    </w:p>
    <w:p w:rsidR="00CA677E" w:rsidRDefault="00CA677E"/>
    <w:tbl>
      <w:tblPr>
        <w:tblW w:w="6082" w:type="dxa"/>
        <w:jc w:val="center"/>
        <w:tblInd w:w="93" w:type="dxa"/>
        <w:tblLook w:val="04A0"/>
      </w:tblPr>
      <w:tblGrid>
        <w:gridCol w:w="1068"/>
        <w:gridCol w:w="3216"/>
        <w:gridCol w:w="1798"/>
      </w:tblGrid>
      <w:tr w:rsidR="00CA677E" w:rsidRPr="0023097A" w:rsidTr="00CA677E">
        <w:trPr>
          <w:trHeight w:val="1185"/>
          <w:jc w:val="center"/>
        </w:trPr>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77E" w:rsidRPr="0023097A" w:rsidRDefault="00CA677E" w:rsidP="00C36B4A">
            <w:pPr>
              <w:widowControl/>
              <w:jc w:val="center"/>
              <w:rPr>
                <w:rFonts w:ascii="宋体" w:eastAsia="宋体" w:hAnsi="宋体" w:cs="宋体"/>
                <w:kern w:val="0"/>
                <w:sz w:val="24"/>
                <w:szCs w:val="24"/>
              </w:rPr>
            </w:pP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adaptor ID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planed to produce for samples</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6</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sTGC_WireA_AB_GS3P1</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40</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9</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sTGC_WireA_AB_GS3P</w:t>
            </w:r>
            <w:r>
              <w:rPr>
                <w:rFonts w:ascii="宋体" w:eastAsia="宋体" w:hAnsi="宋体" w:cs="宋体" w:hint="eastAsia"/>
                <w:kern w:val="0"/>
                <w:sz w:val="24"/>
                <w:szCs w:val="24"/>
              </w:rPr>
              <w:t>2</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40</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12</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sTGC_WireA_AB_GS3P</w:t>
            </w:r>
            <w:r>
              <w:rPr>
                <w:rFonts w:ascii="宋体" w:eastAsia="宋体" w:hAnsi="宋体" w:cs="宋体" w:hint="eastAsia"/>
                <w:kern w:val="0"/>
                <w:sz w:val="24"/>
                <w:szCs w:val="24"/>
              </w:rPr>
              <w:t>3</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40</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15</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sTGC_WireA_AB_GS3P</w:t>
            </w:r>
            <w:r>
              <w:rPr>
                <w:rFonts w:ascii="宋体" w:eastAsia="宋体" w:hAnsi="宋体" w:cs="宋体" w:hint="eastAsia"/>
                <w:kern w:val="0"/>
                <w:sz w:val="24"/>
                <w:szCs w:val="24"/>
              </w:rPr>
              <w:t>4</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40</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22</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sTGC_WireA_AB_GS2P</w:t>
            </w:r>
            <w:r>
              <w:rPr>
                <w:rFonts w:ascii="宋体" w:eastAsia="宋体" w:hAnsi="宋体" w:cs="宋体" w:hint="eastAsia"/>
                <w:kern w:val="0"/>
                <w:sz w:val="24"/>
                <w:szCs w:val="24"/>
              </w:rPr>
              <w:t>1</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w:t>
            </w:r>
            <w:r>
              <w:rPr>
                <w:rFonts w:ascii="宋体" w:eastAsia="宋体" w:hAnsi="宋体" w:cs="宋体" w:hint="eastAsia"/>
                <w:kern w:val="0"/>
                <w:sz w:val="24"/>
                <w:szCs w:val="24"/>
              </w:rPr>
              <w:t>5</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lastRenderedPageBreak/>
              <w:t>23</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sTGC_WireA_AB_GS2P2</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w:t>
            </w:r>
            <w:r>
              <w:rPr>
                <w:rFonts w:ascii="宋体" w:eastAsia="宋体" w:hAnsi="宋体" w:cs="宋体" w:hint="eastAsia"/>
                <w:kern w:val="0"/>
                <w:sz w:val="24"/>
                <w:szCs w:val="24"/>
              </w:rPr>
              <w:t>5</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24</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sTGC_WireA_AB_GS2P</w:t>
            </w:r>
            <w:r>
              <w:rPr>
                <w:rFonts w:ascii="宋体" w:eastAsia="宋体" w:hAnsi="宋体" w:cs="宋体" w:hint="eastAsia"/>
                <w:kern w:val="0"/>
                <w:sz w:val="24"/>
                <w:szCs w:val="24"/>
              </w:rPr>
              <w:t>3</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w:t>
            </w:r>
            <w:r>
              <w:rPr>
                <w:rFonts w:ascii="宋体" w:eastAsia="宋体" w:hAnsi="宋体" w:cs="宋体" w:hint="eastAsia"/>
                <w:kern w:val="0"/>
                <w:sz w:val="24"/>
                <w:szCs w:val="24"/>
              </w:rPr>
              <w:t>5</w:t>
            </w:r>
          </w:p>
        </w:tc>
      </w:tr>
      <w:tr w:rsidR="00CA677E" w:rsidRPr="0023097A" w:rsidTr="00CA677E">
        <w:trPr>
          <w:trHeight w:val="285"/>
          <w:jc w:val="center"/>
        </w:trPr>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24</w:t>
            </w:r>
          </w:p>
        </w:tc>
        <w:tc>
          <w:tcPr>
            <w:tcW w:w="3216" w:type="dxa"/>
            <w:tcBorders>
              <w:top w:val="nil"/>
              <w:left w:val="nil"/>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597620">
              <w:rPr>
                <w:rFonts w:ascii="宋体" w:eastAsia="宋体" w:hAnsi="宋体" w:cs="宋体"/>
                <w:kern w:val="0"/>
                <w:sz w:val="24"/>
                <w:szCs w:val="24"/>
              </w:rPr>
              <w:t>sTGC_WireA_AB_GS2P</w:t>
            </w:r>
            <w:r>
              <w:rPr>
                <w:rFonts w:ascii="宋体" w:eastAsia="宋体" w:hAnsi="宋体" w:cs="宋体" w:hint="eastAsia"/>
                <w:kern w:val="0"/>
                <w:sz w:val="24"/>
                <w:szCs w:val="24"/>
              </w:rPr>
              <w:t>4</w:t>
            </w:r>
          </w:p>
        </w:tc>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A677E" w:rsidRPr="0023097A" w:rsidRDefault="00CA677E" w:rsidP="00C36B4A">
            <w:pPr>
              <w:widowControl/>
              <w:jc w:val="center"/>
              <w:rPr>
                <w:rFonts w:ascii="宋体" w:eastAsia="宋体" w:hAnsi="宋体" w:cs="宋体"/>
                <w:kern w:val="0"/>
                <w:sz w:val="24"/>
                <w:szCs w:val="24"/>
              </w:rPr>
            </w:pPr>
            <w:r w:rsidRPr="0023097A">
              <w:rPr>
                <w:rFonts w:ascii="宋体" w:eastAsia="宋体" w:hAnsi="宋体" w:cs="宋体" w:hint="eastAsia"/>
                <w:kern w:val="0"/>
                <w:sz w:val="24"/>
                <w:szCs w:val="24"/>
              </w:rPr>
              <w:t>4</w:t>
            </w:r>
            <w:r>
              <w:rPr>
                <w:rFonts w:ascii="宋体" w:eastAsia="宋体" w:hAnsi="宋体" w:cs="宋体" w:hint="eastAsia"/>
                <w:kern w:val="0"/>
                <w:sz w:val="24"/>
                <w:szCs w:val="24"/>
              </w:rPr>
              <w:t>5</w:t>
            </w:r>
          </w:p>
        </w:tc>
      </w:tr>
    </w:tbl>
    <w:p w:rsidR="00CA677E" w:rsidRPr="00670CBF" w:rsidRDefault="00CA677E"/>
    <w:sectPr w:rsidR="00CA677E" w:rsidRPr="00670CBF" w:rsidSect="0023097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AB" w:rsidRDefault="00E957AB" w:rsidP="00B201CB">
      <w:r>
        <w:separator/>
      </w:r>
    </w:p>
  </w:endnote>
  <w:endnote w:type="continuationSeparator" w:id="0">
    <w:p w:rsidR="00E957AB" w:rsidRDefault="00E957AB" w:rsidP="00B20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AB" w:rsidRDefault="00E957AB" w:rsidP="00B201CB">
      <w:r>
        <w:separator/>
      </w:r>
    </w:p>
  </w:footnote>
  <w:footnote w:type="continuationSeparator" w:id="0">
    <w:p w:rsidR="00E957AB" w:rsidRDefault="00E957AB" w:rsidP="00B20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5AA"/>
    <w:multiLevelType w:val="hybridMultilevel"/>
    <w:tmpl w:val="B1442B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E0547"/>
    <w:multiLevelType w:val="hybridMultilevel"/>
    <w:tmpl w:val="38D0D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1CB"/>
    <w:rsid w:val="00044D5F"/>
    <w:rsid w:val="000A5F58"/>
    <w:rsid w:val="000B3899"/>
    <w:rsid w:val="001266F2"/>
    <w:rsid w:val="001A412F"/>
    <w:rsid w:val="00200A3C"/>
    <w:rsid w:val="00220A56"/>
    <w:rsid w:val="0023097A"/>
    <w:rsid w:val="00275A98"/>
    <w:rsid w:val="00297F2B"/>
    <w:rsid w:val="00326AEA"/>
    <w:rsid w:val="00413089"/>
    <w:rsid w:val="004C7B25"/>
    <w:rsid w:val="00597620"/>
    <w:rsid w:val="0066170D"/>
    <w:rsid w:val="006678C2"/>
    <w:rsid w:val="00670CBF"/>
    <w:rsid w:val="00680EA9"/>
    <w:rsid w:val="006E7E29"/>
    <w:rsid w:val="00764B70"/>
    <w:rsid w:val="007C3636"/>
    <w:rsid w:val="007F7D9E"/>
    <w:rsid w:val="00814CE5"/>
    <w:rsid w:val="00873780"/>
    <w:rsid w:val="008F29A1"/>
    <w:rsid w:val="009953EB"/>
    <w:rsid w:val="009B10BC"/>
    <w:rsid w:val="009E2349"/>
    <w:rsid w:val="00B201CB"/>
    <w:rsid w:val="00B67D54"/>
    <w:rsid w:val="00C0542A"/>
    <w:rsid w:val="00CA677E"/>
    <w:rsid w:val="00D02D57"/>
    <w:rsid w:val="00DF2A75"/>
    <w:rsid w:val="00DF4B20"/>
    <w:rsid w:val="00E36700"/>
    <w:rsid w:val="00E40A9A"/>
    <w:rsid w:val="00E44766"/>
    <w:rsid w:val="00E5349C"/>
    <w:rsid w:val="00E957AB"/>
    <w:rsid w:val="00E9700E"/>
    <w:rsid w:val="00F17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01CB"/>
    <w:rPr>
      <w:sz w:val="18"/>
      <w:szCs w:val="18"/>
    </w:rPr>
  </w:style>
  <w:style w:type="paragraph" w:styleId="a4">
    <w:name w:val="footer"/>
    <w:basedOn w:val="a"/>
    <w:link w:val="Char0"/>
    <w:uiPriority w:val="99"/>
    <w:semiHidden/>
    <w:unhideWhenUsed/>
    <w:rsid w:val="00B201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01CB"/>
    <w:rPr>
      <w:sz w:val="18"/>
      <w:szCs w:val="18"/>
    </w:rPr>
  </w:style>
  <w:style w:type="paragraph" w:styleId="a5">
    <w:name w:val="Plain Text"/>
    <w:basedOn w:val="a"/>
    <w:link w:val="Char1"/>
    <w:uiPriority w:val="99"/>
    <w:semiHidden/>
    <w:unhideWhenUsed/>
    <w:rsid w:val="00413089"/>
    <w:pPr>
      <w:widowControl/>
      <w:jc w:val="left"/>
    </w:pPr>
    <w:rPr>
      <w:rFonts w:ascii="Calibri" w:eastAsia="宋体" w:hAnsi="Calibri" w:cs="宋体"/>
      <w:kern w:val="0"/>
      <w:sz w:val="22"/>
      <w:lang w:eastAsia="en-US"/>
    </w:rPr>
  </w:style>
  <w:style w:type="character" w:customStyle="1" w:styleId="Char1">
    <w:name w:val="纯文本 Char"/>
    <w:basedOn w:val="a0"/>
    <w:link w:val="a5"/>
    <w:uiPriority w:val="99"/>
    <w:semiHidden/>
    <w:rsid w:val="00413089"/>
    <w:rPr>
      <w:rFonts w:ascii="Calibri" w:eastAsia="宋体" w:hAnsi="Calibri" w:cs="宋体"/>
      <w:kern w:val="0"/>
      <w:sz w:val="22"/>
      <w:lang w:eastAsia="en-US"/>
    </w:rPr>
  </w:style>
  <w:style w:type="character" w:styleId="a6">
    <w:name w:val="Emphasis"/>
    <w:basedOn w:val="a0"/>
    <w:uiPriority w:val="20"/>
    <w:qFormat/>
    <w:rsid w:val="00E5349C"/>
    <w:rPr>
      <w:i/>
      <w:iCs/>
    </w:rPr>
  </w:style>
  <w:style w:type="paragraph" w:styleId="a7">
    <w:name w:val="Balloon Text"/>
    <w:basedOn w:val="a"/>
    <w:link w:val="Char2"/>
    <w:uiPriority w:val="99"/>
    <w:semiHidden/>
    <w:unhideWhenUsed/>
    <w:rsid w:val="0023097A"/>
    <w:rPr>
      <w:sz w:val="18"/>
      <w:szCs w:val="18"/>
    </w:rPr>
  </w:style>
  <w:style w:type="character" w:customStyle="1" w:styleId="Char2">
    <w:name w:val="批注框文本 Char"/>
    <w:basedOn w:val="a0"/>
    <w:link w:val="a7"/>
    <w:uiPriority w:val="99"/>
    <w:semiHidden/>
    <w:rsid w:val="0023097A"/>
    <w:rPr>
      <w:sz w:val="18"/>
      <w:szCs w:val="18"/>
    </w:rPr>
  </w:style>
  <w:style w:type="table" w:styleId="a8">
    <w:name w:val="Table Grid"/>
    <w:basedOn w:val="a1"/>
    <w:uiPriority w:val="59"/>
    <w:rsid w:val="00230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36700"/>
    <w:pPr>
      <w:ind w:firstLineChars="200" w:firstLine="420"/>
    </w:pPr>
  </w:style>
</w:styles>
</file>

<file path=word/webSettings.xml><?xml version="1.0" encoding="utf-8"?>
<w:webSettings xmlns:r="http://schemas.openxmlformats.org/officeDocument/2006/relationships" xmlns:w="http://schemas.openxmlformats.org/wordprocessingml/2006/main">
  <w:divs>
    <w:div w:id="1035739031">
      <w:bodyDiv w:val="1"/>
      <w:marLeft w:val="0"/>
      <w:marRight w:val="0"/>
      <w:marTop w:val="0"/>
      <w:marBottom w:val="0"/>
      <w:divBdr>
        <w:top w:val="none" w:sz="0" w:space="0" w:color="auto"/>
        <w:left w:val="none" w:sz="0" w:space="0" w:color="auto"/>
        <w:bottom w:val="none" w:sz="0" w:space="0" w:color="auto"/>
        <w:right w:val="none" w:sz="0" w:space="0" w:color="auto"/>
      </w:divBdr>
    </w:div>
    <w:div w:id="1150053618">
      <w:bodyDiv w:val="1"/>
      <w:marLeft w:val="0"/>
      <w:marRight w:val="0"/>
      <w:marTop w:val="0"/>
      <w:marBottom w:val="0"/>
      <w:divBdr>
        <w:top w:val="none" w:sz="0" w:space="0" w:color="auto"/>
        <w:left w:val="none" w:sz="0" w:space="0" w:color="auto"/>
        <w:bottom w:val="none" w:sz="0" w:space="0" w:color="auto"/>
        <w:right w:val="none" w:sz="0" w:space="0" w:color="auto"/>
      </w:divBdr>
    </w:div>
    <w:div w:id="20414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zhucg</cp:lastModifiedBy>
  <cp:revision>19</cp:revision>
  <dcterms:created xsi:type="dcterms:W3CDTF">2016-05-04T04:34:00Z</dcterms:created>
  <dcterms:modified xsi:type="dcterms:W3CDTF">2016-07-23T09:26:00Z</dcterms:modified>
</cp:coreProperties>
</file>