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F" w:rsidRDefault="00A22093" w:rsidP="00DB33BF">
      <w:pPr>
        <w:spacing w:line="240" w:lineRule="auto"/>
        <w:jc w:val="center"/>
        <w:rPr>
          <w:b/>
          <w:color w:val="FF0000"/>
          <w:sz w:val="52"/>
          <w:szCs w:val="24"/>
          <w:lang w:eastAsia="zh-CN"/>
        </w:rPr>
      </w:pPr>
      <w:r>
        <w:rPr>
          <w:rFonts w:hint="eastAsia"/>
          <w:b/>
          <w:color w:val="FF0000"/>
          <w:sz w:val="52"/>
          <w:szCs w:val="24"/>
          <w:lang w:eastAsia="zh-CN"/>
        </w:rPr>
        <w:t>Long (&gt;1.3</w:t>
      </w:r>
      <w:r>
        <w:rPr>
          <w:b/>
          <w:color w:val="FF0000"/>
          <w:sz w:val="52"/>
          <w:szCs w:val="24"/>
          <w:lang w:val="en-US" w:eastAsia="zh-CN"/>
        </w:rPr>
        <w:t> </w:t>
      </w:r>
      <w:r>
        <w:rPr>
          <w:rFonts w:hint="eastAsia"/>
          <w:b/>
          <w:color w:val="FF0000"/>
          <w:sz w:val="52"/>
          <w:szCs w:val="24"/>
          <w:lang w:val="en-US" w:eastAsia="zh-CN"/>
        </w:rPr>
        <w:t xml:space="preserve">m) </w:t>
      </w:r>
      <w:r w:rsidR="00DB33BF">
        <w:rPr>
          <w:rFonts w:hint="eastAsia"/>
          <w:b/>
          <w:color w:val="FF0000"/>
          <w:sz w:val="52"/>
          <w:szCs w:val="24"/>
          <w:lang w:eastAsia="zh-CN"/>
        </w:rPr>
        <w:t xml:space="preserve">HV </w:t>
      </w:r>
      <w:r w:rsidR="00726EE7">
        <w:rPr>
          <w:rFonts w:hint="eastAsia"/>
          <w:b/>
          <w:color w:val="FF0000"/>
          <w:sz w:val="52"/>
          <w:szCs w:val="24"/>
          <w:lang w:eastAsia="zh-CN"/>
        </w:rPr>
        <w:t>Supports</w:t>
      </w:r>
      <w:r w:rsidR="00DB33BF">
        <w:rPr>
          <w:rFonts w:hint="eastAsia"/>
          <w:b/>
          <w:color w:val="FF0000"/>
          <w:sz w:val="52"/>
          <w:szCs w:val="24"/>
          <w:lang w:eastAsia="zh-CN"/>
        </w:rPr>
        <w:t>(</w:t>
      </w:r>
      <w:r w:rsidR="00DB33BF">
        <w:rPr>
          <w:rFonts w:hint="eastAsia"/>
          <w:b/>
          <w:color w:val="FF0000"/>
          <w:sz w:val="52"/>
          <w:szCs w:val="24"/>
          <w:lang w:eastAsia="zh-CN"/>
        </w:rPr>
        <w:t>电路边框</w:t>
      </w:r>
      <w:r w:rsidR="00DB33BF">
        <w:rPr>
          <w:rFonts w:hint="eastAsia"/>
          <w:b/>
          <w:color w:val="FF0000"/>
          <w:sz w:val="52"/>
          <w:szCs w:val="24"/>
          <w:lang w:eastAsia="zh-CN"/>
        </w:rPr>
        <w:t>)</w:t>
      </w:r>
    </w:p>
    <w:p w:rsidR="00DB33BF" w:rsidRDefault="00DB33BF" w:rsidP="00DB33BF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42D21">
        <w:rPr>
          <w:rFonts w:hint="eastAsia"/>
          <w:b/>
          <w:color w:val="FF0000"/>
          <w:sz w:val="32"/>
          <w:szCs w:val="24"/>
          <w:lang w:eastAsia="zh-CN"/>
        </w:rPr>
        <w:t>multilayer S2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 drawing number</w:t>
      </w:r>
      <w:r>
        <w:rPr>
          <w:rFonts w:hint="eastAsia"/>
          <w:b/>
          <w:color w:val="FF0000"/>
          <w:sz w:val="32"/>
          <w:szCs w:val="24"/>
          <w:lang w:eastAsia="zh-CN"/>
        </w:rPr>
        <w:t>（</w:t>
      </w:r>
      <w:r>
        <w:rPr>
          <w:rFonts w:hint="eastAsia"/>
          <w:b/>
          <w:color w:val="FF0000"/>
          <w:sz w:val="32"/>
          <w:szCs w:val="24"/>
          <w:lang w:eastAsia="zh-CN"/>
        </w:rPr>
        <w:t>S2</w:t>
      </w:r>
      <w:r>
        <w:rPr>
          <w:rFonts w:hint="eastAsia"/>
          <w:b/>
          <w:color w:val="FF0000"/>
          <w:sz w:val="32"/>
          <w:szCs w:val="24"/>
          <w:lang w:eastAsia="zh-CN"/>
        </w:rPr>
        <w:t>探测器图纸号）</w:t>
      </w:r>
      <w:r w:rsidRPr="00342D21">
        <w:rPr>
          <w:rFonts w:hint="eastAsia"/>
          <w:b/>
          <w:color w:val="FF0000"/>
          <w:sz w:val="32"/>
          <w:szCs w:val="24"/>
          <w:lang w:eastAsia="zh-CN"/>
        </w:rPr>
        <w:t>：</w:t>
      </w:r>
    </w:p>
    <w:p w:rsidR="00DB33BF" w:rsidRDefault="00DB33BF" w:rsidP="00DB33BF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DB33BF">
        <w:rPr>
          <w:b/>
          <w:color w:val="FF0000"/>
          <w:sz w:val="32"/>
          <w:szCs w:val="24"/>
          <w:lang w:eastAsia="zh-CN"/>
        </w:rPr>
        <w:t>16,18, 26,27, 29, 30, 36,37</w:t>
      </w:r>
      <w:r w:rsidRPr="00DB33BF">
        <w:rPr>
          <w:rFonts w:hint="eastAsia"/>
          <w:b/>
          <w:color w:val="FF0000"/>
          <w:sz w:val="32"/>
          <w:szCs w:val="24"/>
          <w:lang w:eastAsia="zh-CN"/>
        </w:rPr>
        <w:t>,</w:t>
      </w:r>
      <w:r w:rsidRPr="00DB33BF">
        <w:rPr>
          <w:b/>
          <w:color w:val="FF0000"/>
          <w:sz w:val="32"/>
          <w:szCs w:val="24"/>
          <w:lang w:eastAsia="zh-CN"/>
        </w:rPr>
        <w:t xml:space="preserve"> ,53,54, 60,61,62,63, 69,70,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: </w:t>
      </w:r>
      <w:r w:rsidRPr="00CC6BA7">
        <w:rPr>
          <w:rFonts w:hint="eastAsia"/>
          <w:b/>
          <w:color w:val="FF0000"/>
          <w:sz w:val="32"/>
          <w:szCs w:val="24"/>
          <w:lang w:eastAsia="zh-CN"/>
        </w:rPr>
        <w:t xml:space="preserve"> one copy in one </w:t>
      </w:r>
      <w:r>
        <w:rPr>
          <w:rFonts w:hint="eastAsia"/>
          <w:b/>
          <w:color w:val="FF0000"/>
          <w:sz w:val="32"/>
          <w:szCs w:val="24"/>
          <w:lang w:eastAsia="zh-CN"/>
        </w:rPr>
        <w:t>multilayer (</w:t>
      </w:r>
      <w:r>
        <w:rPr>
          <w:rFonts w:hint="eastAsia"/>
          <w:b/>
          <w:color w:val="FF0000"/>
          <w:sz w:val="32"/>
          <w:szCs w:val="24"/>
          <w:lang w:eastAsia="zh-CN"/>
        </w:rPr>
        <w:t>每套做一个</w:t>
      </w:r>
      <w:r>
        <w:rPr>
          <w:rFonts w:hint="eastAsia"/>
          <w:b/>
          <w:color w:val="FF0000"/>
          <w:sz w:val="32"/>
          <w:szCs w:val="24"/>
          <w:lang w:eastAsia="zh-CN"/>
        </w:rPr>
        <w:t>)</w:t>
      </w:r>
    </w:p>
    <w:p w:rsidR="00DB33BF" w:rsidRPr="00342D21" w:rsidRDefault="00C8241A" w:rsidP="00DB33BF">
      <w:pPr>
        <w:pStyle w:val="a3"/>
        <w:numPr>
          <w:ilvl w:val="1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rFonts w:hint="eastAsia"/>
          <w:b/>
          <w:color w:val="FF0000"/>
          <w:sz w:val="32"/>
          <w:szCs w:val="24"/>
          <w:lang w:eastAsia="zh-CN"/>
        </w:rPr>
        <w:t>4</w:t>
      </w:r>
      <w:r w:rsidR="00DB33BF" w:rsidRPr="00342D21">
        <w:rPr>
          <w:rFonts w:hint="eastAsia"/>
          <w:b/>
          <w:color w:val="FF0000"/>
          <w:sz w:val="32"/>
          <w:szCs w:val="24"/>
          <w:lang w:eastAsia="zh-CN"/>
        </w:rPr>
        <w:t xml:space="preserve"> more for L1 and S1</w:t>
      </w:r>
      <w:r w:rsidR="00DB33BF">
        <w:rPr>
          <w:rFonts w:hint="eastAsia"/>
          <w:b/>
          <w:color w:val="FF0000"/>
          <w:sz w:val="32"/>
          <w:szCs w:val="24"/>
          <w:lang w:eastAsia="zh-CN"/>
        </w:rPr>
        <w:t xml:space="preserve"> </w:t>
      </w:r>
      <w:r w:rsidR="00DB33BF">
        <w:rPr>
          <w:rFonts w:hint="eastAsia"/>
          <w:b/>
          <w:color w:val="FF0000"/>
          <w:sz w:val="32"/>
          <w:szCs w:val="24"/>
          <w:lang w:eastAsia="zh-CN"/>
        </w:rPr>
        <w:t>（探测器</w:t>
      </w:r>
      <w:r w:rsidR="00DB33BF">
        <w:rPr>
          <w:rFonts w:hint="eastAsia"/>
          <w:b/>
          <w:color w:val="FF0000"/>
          <w:sz w:val="32"/>
          <w:szCs w:val="24"/>
          <w:lang w:eastAsia="zh-CN"/>
        </w:rPr>
        <w:t>L</w:t>
      </w:r>
      <w:r w:rsidR="00DB33BF">
        <w:rPr>
          <w:b/>
          <w:color w:val="FF0000"/>
          <w:sz w:val="32"/>
          <w:szCs w:val="24"/>
          <w:lang w:val="en-US" w:eastAsia="zh-CN"/>
        </w:rPr>
        <w:t> 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>1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>，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 xml:space="preserve"> S1</w:t>
      </w:r>
      <w:r>
        <w:rPr>
          <w:rFonts w:hint="eastAsia"/>
          <w:b/>
          <w:color w:val="FF0000"/>
          <w:sz w:val="32"/>
          <w:szCs w:val="24"/>
          <w:lang w:val="en-US" w:eastAsia="zh-CN"/>
        </w:rPr>
        <w:t>还有四张</w:t>
      </w:r>
      <w:r w:rsidR="00DB33BF">
        <w:rPr>
          <w:rFonts w:hint="eastAsia"/>
          <w:b/>
          <w:color w:val="FF0000"/>
          <w:sz w:val="32"/>
          <w:szCs w:val="24"/>
          <w:lang w:val="en-US" w:eastAsia="zh-CN"/>
        </w:rPr>
        <w:t>图纸）</w:t>
      </w:r>
    </w:p>
    <w:p w:rsidR="00DB33BF" w:rsidRPr="00342D21" w:rsidRDefault="00DB33BF" w:rsidP="00DB33BF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>
        <w:rPr>
          <w:b/>
          <w:color w:val="FF0000"/>
          <w:sz w:val="32"/>
          <w:szCs w:val="24"/>
          <w:lang w:eastAsia="zh-CN"/>
        </w:rPr>
        <w:t>P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recision defined as peak to peak </w:t>
      </w:r>
      <w:r>
        <w:rPr>
          <w:b/>
          <w:color w:val="FF0000"/>
          <w:sz w:val="32"/>
          <w:szCs w:val="24"/>
          <w:lang w:eastAsia="zh-CN"/>
        </w:rPr>
        <w:t>difference</w:t>
      </w:r>
      <w:r>
        <w:rPr>
          <w:rFonts w:hint="eastAsia"/>
          <w:b/>
          <w:color w:val="FF0000"/>
          <w:sz w:val="32"/>
          <w:szCs w:val="24"/>
          <w:lang w:eastAsia="zh-CN"/>
        </w:rPr>
        <w:t xml:space="preserve">. </w:t>
      </w:r>
      <w:r>
        <w:rPr>
          <w:rFonts w:hint="eastAsia"/>
          <w:b/>
          <w:color w:val="FF0000"/>
          <w:sz w:val="32"/>
          <w:szCs w:val="24"/>
          <w:lang w:eastAsia="zh-CN"/>
        </w:rPr>
        <w:t>（误差为最大最小偏差）</w:t>
      </w:r>
    </w:p>
    <w:p w:rsidR="00DB33BF" w:rsidRPr="00342D21" w:rsidRDefault="00DB33BF" w:rsidP="00DB33BF">
      <w:pPr>
        <w:pStyle w:val="a3"/>
        <w:numPr>
          <w:ilvl w:val="0"/>
          <w:numId w:val="15"/>
        </w:numPr>
        <w:spacing w:line="240" w:lineRule="auto"/>
        <w:rPr>
          <w:b/>
          <w:color w:val="FF0000"/>
          <w:sz w:val="32"/>
          <w:szCs w:val="24"/>
          <w:lang w:eastAsia="zh-CN"/>
        </w:rPr>
      </w:pPr>
      <w:r w:rsidRPr="003F7A66">
        <w:rPr>
          <w:rFonts w:hint="eastAsia"/>
          <w:b/>
          <w:color w:val="FF0000"/>
          <w:sz w:val="32"/>
          <w:szCs w:val="24"/>
          <w:lang w:eastAsia="zh-CN"/>
        </w:rPr>
        <w:t xml:space="preserve"> Unit</w:t>
      </w:r>
      <w:r>
        <w:rPr>
          <w:rFonts w:hint="eastAsia"/>
          <w:b/>
          <w:color w:val="FF0000"/>
          <w:sz w:val="32"/>
          <w:szCs w:val="24"/>
          <w:lang w:eastAsia="zh-CN"/>
        </w:rPr>
        <w:t>: millimeter</w:t>
      </w:r>
      <w:r w:rsidRPr="003F7A66">
        <w:rPr>
          <w:rFonts w:hint="eastAsia"/>
          <w:b/>
          <w:color w:val="FF0000"/>
          <w:sz w:val="32"/>
          <w:szCs w:val="24"/>
          <w:lang w:eastAsia="zh-CN"/>
        </w:rPr>
        <w:t>（单位：毫米）</w:t>
      </w:r>
    </w:p>
    <w:p w:rsidR="00287E1E" w:rsidRDefault="00287E1E" w:rsidP="00F45024">
      <w:pPr>
        <w:spacing w:line="240" w:lineRule="auto"/>
        <w:rPr>
          <w:sz w:val="24"/>
          <w:szCs w:val="24"/>
          <w:lang w:eastAsia="zh-CN"/>
        </w:rPr>
      </w:pPr>
    </w:p>
    <w:p w:rsidR="00DB33BF" w:rsidRDefault="00DB33BF" w:rsidP="00DB33BF">
      <w:pPr>
        <w:spacing w:line="240" w:lineRule="auto"/>
        <w:ind w:left="220"/>
        <w:rPr>
          <w:sz w:val="24"/>
          <w:szCs w:val="24"/>
          <w:lang w:eastAsia="zh-CN"/>
        </w:rPr>
      </w:pPr>
      <w:r w:rsidRPr="00DB33BF">
        <w:rPr>
          <w:rFonts w:hint="eastAsia"/>
          <w:sz w:val="24"/>
          <w:szCs w:val="24"/>
          <w:lang w:eastAsia="zh-CN"/>
        </w:rPr>
        <w:t>统一误差说明（</w:t>
      </w:r>
      <w:r w:rsidRPr="00DB33BF">
        <w:rPr>
          <w:rFonts w:hint="eastAsia"/>
          <w:sz w:val="24"/>
          <w:szCs w:val="24"/>
          <w:lang w:eastAsia="zh-CN"/>
        </w:rPr>
        <w:t>general precision description</w:t>
      </w:r>
      <w:r w:rsidRPr="00DB33BF">
        <w:rPr>
          <w:rFonts w:hint="eastAsia"/>
          <w:sz w:val="24"/>
          <w:szCs w:val="24"/>
          <w:lang w:eastAsia="zh-CN"/>
        </w:rPr>
        <w:t>）</w:t>
      </w:r>
      <w:r w:rsidRPr="00DB33BF">
        <w:rPr>
          <w:rFonts w:hint="eastAsia"/>
          <w:sz w:val="24"/>
          <w:szCs w:val="24"/>
          <w:lang w:eastAsia="zh-CN"/>
        </w:rPr>
        <w:t>:</w:t>
      </w:r>
    </w:p>
    <w:tbl>
      <w:tblPr>
        <w:tblStyle w:val="a9"/>
        <w:tblW w:w="0" w:type="auto"/>
        <w:tblLook w:val="04A0"/>
      </w:tblPr>
      <w:tblGrid>
        <w:gridCol w:w="3085"/>
        <w:gridCol w:w="3544"/>
        <w:gridCol w:w="1701"/>
        <w:gridCol w:w="1246"/>
      </w:tblGrid>
      <w:tr w:rsidR="00DB33BF" w:rsidTr="00547BA3">
        <w:tc>
          <w:tcPr>
            <w:tcW w:w="3085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板子厚度精度（</w:t>
            </w:r>
            <w:r w:rsidR="00011B81" w:rsidRPr="00011B81"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  <w:t>不</w:t>
            </w:r>
            <w:r w:rsidRPr="00011B81">
              <w:rPr>
                <w:rFonts w:hint="eastAsia"/>
                <w:b/>
                <w:color w:val="FF0000"/>
                <w:sz w:val="24"/>
                <w:szCs w:val="24"/>
                <w:lang w:eastAsia="zh-CN"/>
              </w:rPr>
              <w:t>包含铜皮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544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</w:t>
            </w:r>
            <w:r>
              <w:rPr>
                <w:rFonts w:hint="eastAsia"/>
                <w:sz w:val="24"/>
                <w:szCs w:val="24"/>
                <w:lang w:eastAsia="zh-CN"/>
              </w:rPr>
              <w:t>hickness of the whole board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011B81" w:rsidRPr="00011B81">
              <w:rPr>
                <w:rFonts w:hint="eastAsia"/>
                <w:color w:val="FF0000"/>
                <w:sz w:val="24"/>
                <w:szCs w:val="24"/>
                <w:lang w:eastAsia="zh-CN"/>
              </w:rPr>
              <w:t xml:space="preserve">NOT </w:t>
            </w:r>
            <w:r w:rsidRPr="00011B81">
              <w:rPr>
                <w:rFonts w:hint="eastAsia"/>
                <w:color w:val="FF0000"/>
                <w:sz w:val="24"/>
                <w:szCs w:val="24"/>
                <w:lang w:eastAsia="zh-CN"/>
              </w:rPr>
              <w:t>including copper pattern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1" w:type="dxa"/>
          </w:tcPr>
          <w:p w:rsidR="00DB33BF" w:rsidRPr="008E52A4" w:rsidRDefault="00DB33BF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>1.4</w:t>
            </w:r>
            <w:r w:rsidR="00CC5757">
              <w:rPr>
                <w:rFonts w:hint="eastAsia"/>
                <w:sz w:val="24"/>
                <w:szCs w:val="24"/>
                <w:lang w:eastAsia="zh-CN"/>
              </w:rPr>
              <w:t>0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1246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C8241A" w:rsidTr="00547BA3">
        <w:tc>
          <w:tcPr>
            <w:tcW w:w="3085" w:type="dxa"/>
          </w:tcPr>
          <w:p w:rsidR="00C8241A" w:rsidRDefault="00C8241A" w:rsidP="00C8241A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电路腐蚀后表面不做任何处理，厚度</w:t>
            </w:r>
            <w:r>
              <w:rPr>
                <w:rFonts w:hint="eastAsia"/>
                <w:sz w:val="24"/>
                <w:szCs w:val="24"/>
                <w:lang w:eastAsia="zh-CN"/>
              </w:rPr>
              <w:t>0.5</w:t>
            </w:r>
            <w:r>
              <w:rPr>
                <w:rFonts w:hint="eastAsia"/>
                <w:sz w:val="24"/>
                <w:szCs w:val="24"/>
                <w:lang w:eastAsia="zh-CN"/>
              </w:rPr>
              <w:t>盎司（</w:t>
            </w:r>
            <w:r>
              <w:rPr>
                <w:rFonts w:hint="eastAsia"/>
                <w:sz w:val="24"/>
                <w:szCs w:val="24"/>
                <w:lang w:eastAsia="zh-CN"/>
              </w:rPr>
              <w:t>~17</w:t>
            </w:r>
            <w:r>
              <w:rPr>
                <w:rFonts w:hint="eastAsia"/>
                <w:sz w:val="24"/>
                <w:szCs w:val="24"/>
                <w:lang w:eastAsia="zh-CN"/>
              </w:rPr>
              <w:t>微米）</w:t>
            </w:r>
          </w:p>
        </w:tc>
        <w:tc>
          <w:tcPr>
            <w:tcW w:w="3544" w:type="dxa"/>
          </w:tcPr>
          <w:p w:rsidR="00C8241A" w:rsidRDefault="00C8241A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t>C</w:t>
            </w:r>
            <w:r>
              <w:rPr>
                <w:rFonts w:hint="eastAsia"/>
                <w:b/>
                <w:color w:val="FF0000"/>
                <w:lang w:eastAsia="zh-CN"/>
              </w:rPr>
              <w:t>opper pattern thickness 0.5Oz</w:t>
            </w:r>
            <w:r>
              <w:rPr>
                <w:rFonts w:hint="eastAsia"/>
                <w:b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color w:val="FF0000"/>
                <w:lang w:eastAsia="zh-CN"/>
              </w:rPr>
              <w:t>~17micro</w:t>
            </w:r>
            <w:r>
              <w:rPr>
                <w:rFonts w:hint="eastAsia"/>
                <w:b/>
                <w:color w:val="FF0000"/>
                <w:lang w:eastAsia="zh-CN"/>
              </w:rPr>
              <w:t>），</w:t>
            </w:r>
            <w:r>
              <w:rPr>
                <w:rFonts w:hint="eastAsia"/>
                <w:b/>
                <w:color w:val="FF0000"/>
                <w:lang w:eastAsia="zh-CN"/>
              </w:rPr>
              <w:t xml:space="preserve"> no any treatment </w:t>
            </w:r>
            <w:r>
              <w:rPr>
                <w:b/>
                <w:color w:val="FF0000"/>
                <w:lang w:eastAsia="zh-CN"/>
              </w:rPr>
              <w:t>to the</w:t>
            </w:r>
            <w:r>
              <w:rPr>
                <w:rFonts w:hint="eastAsia"/>
                <w:b/>
                <w:color w:val="FF0000"/>
                <w:lang w:eastAsia="zh-CN"/>
              </w:rPr>
              <w:t xml:space="preserve"> copper pattern after etcthing.</w:t>
            </w:r>
          </w:p>
        </w:tc>
        <w:tc>
          <w:tcPr>
            <w:tcW w:w="1701" w:type="dxa"/>
          </w:tcPr>
          <w:p w:rsidR="00C8241A" w:rsidRPr="008E52A4" w:rsidRDefault="00C8241A" w:rsidP="00547BA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</w:tcPr>
          <w:p w:rsidR="00C8241A" w:rsidRDefault="00C8241A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470DC9" w:rsidTr="00547BA3">
        <w:tc>
          <w:tcPr>
            <w:tcW w:w="3085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定位孔直径和定位长孔宽度的精度。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其他结构的位置均相对于</w:t>
            </w:r>
            <w:r w:rsidRPr="00172673">
              <w:rPr>
                <w:rFonts w:hint="eastAsia"/>
                <w:sz w:val="24"/>
                <w:szCs w:val="24"/>
                <w:lang w:eastAsia="zh-CN"/>
              </w:rPr>
              <w:t>定位孔为基准</w:t>
            </w:r>
          </w:p>
        </w:tc>
        <w:tc>
          <w:tcPr>
            <w:tcW w:w="3544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diameter of </w:t>
            </w:r>
            <w:r w:rsidR="00C8241A">
              <w:rPr>
                <w:rFonts w:hint="eastAsia"/>
                <w:sz w:val="24"/>
                <w:szCs w:val="24"/>
                <w:lang w:eastAsia="zh-CN"/>
              </w:rPr>
              <w:t xml:space="preserve">round </w:t>
            </w:r>
            <w:r>
              <w:rPr>
                <w:rFonts w:hint="eastAsia"/>
                <w:sz w:val="24"/>
                <w:szCs w:val="24"/>
                <w:lang w:eastAsia="zh-CN"/>
              </w:rPr>
              <w:t>positioning hole, width of the long positioning hole.  positioning of all other structures are relative to positioning holes</w:t>
            </w:r>
          </w:p>
        </w:tc>
        <w:tc>
          <w:tcPr>
            <w:tcW w:w="1701" w:type="dxa"/>
          </w:tcPr>
          <w:p w:rsidR="00470DC9" w:rsidRPr="008E52A4" w:rsidRDefault="00470DC9" w:rsidP="00E57659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t xml:space="preserve">+0.05 -0.0 </w:t>
            </w:r>
          </w:p>
        </w:tc>
        <w:tc>
          <w:tcPr>
            <w:tcW w:w="1246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</w:p>
        </w:tc>
      </w:tr>
      <w:tr w:rsidR="00470DC9" w:rsidTr="00547BA3">
        <w:tc>
          <w:tcPr>
            <w:tcW w:w="3085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L</w:t>
            </w:r>
            <w:r>
              <w:rPr>
                <w:rFonts w:hint="eastAsia"/>
                <w:sz w:val="24"/>
                <w:szCs w:val="24"/>
                <w:lang w:eastAsia="zh-CN"/>
              </w:rPr>
              <w:t>形台阶在板材厚度方向的尺寸精度</w:t>
            </w:r>
          </w:p>
        </w:tc>
        <w:tc>
          <w:tcPr>
            <w:tcW w:w="3544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all L shape groove depth</w:t>
            </w:r>
          </w:p>
        </w:tc>
        <w:tc>
          <w:tcPr>
            <w:tcW w:w="1701" w:type="dxa"/>
          </w:tcPr>
          <w:p w:rsidR="00470DC9" w:rsidRPr="00A22093" w:rsidRDefault="00470DC9" w:rsidP="00547BA3">
            <w:pPr>
              <w:rPr>
                <w:color w:val="FF0000"/>
                <w:sz w:val="24"/>
                <w:szCs w:val="24"/>
                <w:lang w:eastAsia="zh-CN"/>
              </w:rPr>
            </w:pPr>
            <w:r w:rsidRPr="00A22093">
              <w:rPr>
                <w:rFonts w:hint="eastAsia"/>
                <w:color w:val="FF0000"/>
                <w:sz w:val="24"/>
                <w:szCs w:val="24"/>
                <w:lang w:eastAsia="zh-CN"/>
              </w:rPr>
              <w:t>0.9+ 0.1</w:t>
            </w:r>
            <w:r w:rsidR="00A22093" w:rsidRPr="00A22093">
              <w:rPr>
                <w:rFonts w:hint="eastAsia"/>
                <w:color w:val="FF0000"/>
                <w:sz w:val="24"/>
                <w:szCs w:val="24"/>
                <w:lang w:eastAsia="zh-CN"/>
              </w:rPr>
              <w:t>5</w:t>
            </w:r>
            <w:r w:rsidRPr="00A22093">
              <w:rPr>
                <w:rFonts w:hint="eastAsia"/>
                <w:color w:val="FF0000"/>
                <w:sz w:val="24"/>
                <w:szCs w:val="24"/>
                <w:lang w:eastAsia="zh-CN"/>
              </w:rPr>
              <w:t xml:space="preserve">-0.0 </w:t>
            </w:r>
          </w:p>
        </w:tc>
        <w:tc>
          <w:tcPr>
            <w:tcW w:w="1246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below left</w:t>
            </w:r>
          </w:p>
        </w:tc>
      </w:tr>
      <w:tr w:rsidR="00470DC9" w:rsidTr="00547BA3">
        <w:tc>
          <w:tcPr>
            <w:tcW w:w="3085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铜</w:t>
            </w:r>
            <w:r>
              <w:rPr>
                <w:rFonts w:hint="eastAsia"/>
                <w:sz w:val="24"/>
                <w:szCs w:val="24"/>
                <w:lang w:eastAsia="zh-CN"/>
              </w:rPr>
              <w:t>pad</w:t>
            </w:r>
            <w:r>
              <w:rPr>
                <w:rFonts w:hint="eastAsia"/>
                <w:sz w:val="24"/>
                <w:szCs w:val="24"/>
                <w:lang w:eastAsia="zh-CN"/>
              </w:rPr>
              <w:t>的腐蚀精度</w:t>
            </w:r>
            <w:r>
              <w:rPr>
                <w:rFonts w:hint="eastAsia"/>
                <w:sz w:val="24"/>
                <w:szCs w:val="24"/>
                <w:lang w:eastAsia="zh-CN"/>
              </w:rPr>
              <w:t>,</w:t>
            </w:r>
            <w:r>
              <w:rPr>
                <w:rFonts w:hint="eastAsia"/>
                <w:sz w:val="24"/>
                <w:szCs w:val="24"/>
                <w:lang w:eastAsia="zh-CN"/>
              </w:rPr>
              <w:t>以及相对于定位孔的精度</w:t>
            </w:r>
          </w:p>
        </w:tc>
        <w:tc>
          <w:tcPr>
            <w:tcW w:w="3544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E</w:t>
            </w:r>
            <w:r>
              <w:rPr>
                <w:rFonts w:hint="eastAsia"/>
                <w:sz w:val="24"/>
                <w:szCs w:val="24"/>
                <w:lang w:eastAsia="zh-CN"/>
              </w:rPr>
              <w:t>tching of copper</w:t>
            </w:r>
          </w:p>
          <w:p w:rsidR="00470DC9" w:rsidRPr="00BC1EF3" w:rsidRDefault="00470DC9" w:rsidP="00547BA3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sz w:val="24"/>
                <w:szCs w:val="24"/>
                <w:lang w:eastAsia="zh-CN"/>
              </w:rPr>
              <w:t>ad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and</w:t>
            </w:r>
            <w:r>
              <w:rPr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pad relative to positioning holes</w:t>
            </w:r>
          </w:p>
        </w:tc>
        <w:tc>
          <w:tcPr>
            <w:tcW w:w="1701" w:type="dxa"/>
          </w:tcPr>
          <w:p w:rsidR="00470DC9" w:rsidRPr="00BC1EF3" w:rsidRDefault="00470DC9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</w:t>
            </w:r>
            <w:r w:rsidR="00E465F0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46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</w:t>
            </w:r>
            <w:r>
              <w:rPr>
                <w:rFonts w:hint="eastAsia"/>
                <w:sz w:val="24"/>
                <w:szCs w:val="24"/>
                <w:lang w:eastAsia="zh-CN"/>
              </w:rPr>
              <w:t>ee plot blow right</w:t>
            </w:r>
          </w:p>
        </w:tc>
      </w:tr>
      <w:tr w:rsidR="00470DC9" w:rsidTr="00547BA3">
        <w:tc>
          <w:tcPr>
            <w:tcW w:w="3085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图纸中没有标明精度的一律按照</w:t>
            </w:r>
          </w:p>
        </w:tc>
        <w:tc>
          <w:tcPr>
            <w:tcW w:w="3544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If now specific marked on the drawing, precision take</w:t>
            </w:r>
          </w:p>
        </w:tc>
        <w:tc>
          <w:tcPr>
            <w:tcW w:w="1701" w:type="dxa"/>
          </w:tcPr>
          <w:p w:rsidR="00470DC9" w:rsidRPr="008E52A4" w:rsidRDefault="00470DC9" w:rsidP="00547BA3">
            <w:pPr>
              <w:rPr>
                <w:sz w:val="24"/>
                <w:szCs w:val="24"/>
                <w:lang w:eastAsia="zh-CN"/>
              </w:rPr>
            </w:pPr>
            <w:r w:rsidRPr="008E52A4">
              <w:rPr>
                <w:rFonts w:hint="eastAsia"/>
                <w:sz w:val="24"/>
                <w:szCs w:val="24"/>
                <w:lang w:eastAsia="zh-CN"/>
              </w:rPr>
              <w:sym w:font="Symbol" w:char="F0B1"/>
            </w:r>
            <w:r w:rsidRPr="008E52A4"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  <w:tc>
          <w:tcPr>
            <w:tcW w:w="1246" w:type="dxa"/>
          </w:tcPr>
          <w:p w:rsidR="00470DC9" w:rsidRDefault="00470DC9" w:rsidP="00547BA3">
            <w:pPr>
              <w:rPr>
                <w:sz w:val="24"/>
                <w:szCs w:val="24"/>
                <w:lang w:eastAsia="zh-CN"/>
              </w:rPr>
            </w:pPr>
          </w:p>
        </w:tc>
      </w:tr>
      <w:tr w:rsidR="00470DC9" w:rsidTr="00547BA3">
        <w:tc>
          <w:tcPr>
            <w:tcW w:w="3085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总长度精度</w:t>
            </w:r>
          </w:p>
        </w:tc>
        <w:tc>
          <w:tcPr>
            <w:tcW w:w="3544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</w:t>
            </w:r>
            <w:r>
              <w:rPr>
                <w:rFonts w:hint="eastAsia"/>
                <w:sz w:val="24"/>
                <w:szCs w:val="24"/>
                <w:lang w:eastAsia="zh-CN"/>
              </w:rPr>
              <w:t>recision of overall length</w:t>
            </w:r>
          </w:p>
        </w:tc>
        <w:tc>
          <w:tcPr>
            <w:tcW w:w="1701" w:type="dxa"/>
          </w:tcPr>
          <w:p w:rsidR="00470DC9" w:rsidRPr="00A22093" w:rsidRDefault="00470DC9" w:rsidP="00E57659">
            <w:pPr>
              <w:rPr>
                <w:color w:val="FF0000"/>
                <w:sz w:val="24"/>
                <w:szCs w:val="24"/>
                <w:lang w:eastAsia="zh-CN"/>
              </w:rPr>
            </w:pPr>
            <w:r w:rsidRPr="00A22093">
              <w:rPr>
                <w:rFonts w:hint="eastAsia"/>
                <w:color w:val="FF0000"/>
                <w:sz w:val="24"/>
                <w:szCs w:val="24"/>
                <w:lang w:eastAsia="zh-CN"/>
              </w:rPr>
              <w:t>+0.0-0.</w:t>
            </w:r>
            <w:r w:rsidR="00A22093" w:rsidRPr="00A22093">
              <w:rPr>
                <w:rFonts w:hint="eastAsia"/>
                <w:color w:val="FF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6" w:type="dxa"/>
          </w:tcPr>
          <w:p w:rsidR="00470DC9" w:rsidRDefault="00470DC9" w:rsidP="00E57659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C330C3" w:rsidRDefault="00C330C3" w:rsidP="00C330C3">
      <w:pPr>
        <w:pStyle w:val="a3"/>
        <w:spacing w:line="240" w:lineRule="auto"/>
        <w:ind w:left="640"/>
        <w:rPr>
          <w:sz w:val="24"/>
          <w:szCs w:val="24"/>
          <w:lang w:eastAsia="zh-CN"/>
        </w:rPr>
      </w:pPr>
    </w:p>
    <w:p w:rsidR="00DB33BF" w:rsidRDefault="00686CC7" w:rsidP="00DB33BF">
      <w:pPr>
        <w:pStyle w:val="a3"/>
        <w:spacing w:line="240" w:lineRule="auto"/>
        <w:ind w:left="640"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.75pt;margin-top:1.75pt;width:79.25pt;height:23.6pt;z-index:251663360;mso-width-relative:margin;mso-height-relative:margin">
            <v:textbox>
              <w:txbxContent>
                <w:p w:rsidR="00DB33BF" w:rsidRDefault="00DB33BF" w:rsidP="00DB33BF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0.9+0.1-0.0</w:t>
                  </w:r>
                </w:p>
              </w:txbxContent>
            </v:textbox>
          </v:shape>
        </w:pict>
      </w:r>
      <w:r w:rsidR="00BC1EF3">
        <w:rPr>
          <w:rFonts w:hint="eastAsia"/>
          <w:noProof/>
          <w:sz w:val="24"/>
          <w:szCs w:val="24"/>
          <w:lang w:val="en-US" w:eastAsia="zh-CN"/>
        </w:rPr>
        <w:t xml:space="preserve">   </w:t>
      </w:r>
      <w:r w:rsidR="00DB33BF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981075" cy="126682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EF3">
        <w:rPr>
          <w:rFonts w:hint="eastAsia"/>
          <w:noProof/>
          <w:sz w:val="24"/>
          <w:szCs w:val="24"/>
          <w:lang w:val="en-US" w:eastAsia="zh-CN"/>
        </w:rPr>
        <w:t xml:space="preserve">                                   </w:t>
      </w:r>
      <w:r w:rsidR="00BC1EF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3114675" cy="73342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BF" w:rsidRDefault="00DB33BF" w:rsidP="00C330C3">
      <w:pPr>
        <w:pStyle w:val="a3"/>
        <w:spacing w:line="240" w:lineRule="auto"/>
        <w:ind w:left="640"/>
        <w:rPr>
          <w:sz w:val="24"/>
          <w:szCs w:val="24"/>
          <w:lang w:eastAsia="zh-CN"/>
        </w:rPr>
      </w:pPr>
    </w:p>
    <w:p w:rsidR="00DB33BF" w:rsidRDefault="00DB33BF" w:rsidP="00DB33BF">
      <w:pPr>
        <w:spacing w:line="24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特别说明：</w:t>
      </w:r>
      <w:r>
        <w:rPr>
          <w:rFonts w:hint="eastAsia"/>
          <w:sz w:val="24"/>
          <w:szCs w:val="24"/>
          <w:lang w:eastAsia="zh-CN"/>
        </w:rPr>
        <w:t>(special description)</w:t>
      </w:r>
    </w:p>
    <w:tbl>
      <w:tblPr>
        <w:tblStyle w:val="a9"/>
        <w:tblW w:w="0" w:type="auto"/>
        <w:tblInd w:w="-34" w:type="dxa"/>
        <w:tblLook w:val="04A0"/>
      </w:tblPr>
      <w:tblGrid>
        <w:gridCol w:w="3544"/>
        <w:gridCol w:w="4111"/>
        <w:gridCol w:w="1955"/>
      </w:tblGrid>
      <w:tr w:rsidR="00DB33BF" w:rsidTr="00547BA3">
        <w:tc>
          <w:tcPr>
            <w:tcW w:w="3544" w:type="dxa"/>
          </w:tcPr>
          <w:p w:rsidR="00DB33BF" w:rsidRDefault="00DB33BF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AC238B">
              <w:rPr>
                <w:rFonts w:hint="eastAsia"/>
                <w:sz w:val="24"/>
                <w:szCs w:val="24"/>
                <w:lang w:eastAsia="zh-CN"/>
              </w:rPr>
              <w:t>圆弧</w:t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 xml:space="preserve">R2.5 </w:t>
            </w:r>
            <w:r w:rsidRPr="00AC238B">
              <w:rPr>
                <w:rFonts w:hint="eastAsia"/>
                <w:sz w:val="24"/>
                <w:szCs w:val="24"/>
                <w:lang w:eastAsia="zh-CN"/>
              </w:rPr>
              <w:t>的位置和转向，相对于定位孔位置精度</w:t>
            </w:r>
          </w:p>
        </w:tc>
        <w:tc>
          <w:tcPr>
            <w:tcW w:w="4111" w:type="dxa"/>
          </w:tcPr>
          <w:p w:rsidR="00DB33BF" w:rsidRDefault="00DB33BF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The R2.5 structure below relative to positioning hole</w:t>
            </w:r>
          </w:p>
        </w:tc>
        <w:tc>
          <w:tcPr>
            <w:tcW w:w="1955" w:type="dxa"/>
          </w:tcPr>
          <w:p w:rsidR="00DB33BF" w:rsidRDefault="00DB33BF" w:rsidP="00547BA3">
            <w:pPr>
              <w:pStyle w:val="a3"/>
              <w:ind w:left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sym w:font="Symbol" w:char="F0B1"/>
            </w:r>
            <w:r>
              <w:rPr>
                <w:rFonts w:hint="eastAsia"/>
                <w:sz w:val="24"/>
                <w:szCs w:val="24"/>
                <w:lang w:eastAsia="zh-CN"/>
              </w:rPr>
              <w:t>0.1</w:t>
            </w:r>
          </w:p>
        </w:tc>
      </w:tr>
    </w:tbl>
    <w:p w:rsidR="00DB33BF" w:rsidRDefault="00DB33BF" w:rsidP="00DB33BF">
      <w:pPr>
        <w:spacing w:line="240" w:lineRule="auto"/>
        <w:rPr>
          <w:sz w:val="24"/>
          <w:szCs w:val="24"/>
          <w:lang w:eastAsia="zh-CN"/>
        </w:rPr>
      </w:pPr>
    </w:p>
    <w:p w:rsidR="00911DCD" w:rsidRPr="00911DCD" w:rsidRDefault="00911DCD" w:rsidP="00911DCD">
      <w:pPr>
        <w:spacing w:line="240" w:lineRule="auto"/>
        <w:rPr>
          <w:sz w:val="24"/>
          <w:szCs w:val="24"/>
          <w:lang w:eastAsia="zh-CN"/>
        </w:rPr>
      </w:pPr>
    </w:p>
    <w:tbl>
      <w:tblPr>
        <w:tblStyle w:val="a9"/>
        <w:tblW w:w="0" w:type="auto"/>
        <w:tblLook w:val="04A0"/>
      </w:tblPr>
      <w:tblGrid>
        <w:gridCol w:w="4788"/>
        <w:gridCol w:w="4788"/>
      </w:tblGrid>
      <w:tr w:rsidR="00DB33BF" w:rsidTr="00547BA3">
        <w:tc>
          <w:tcPr>
            <w:tcW w:w="4788" w:type="dxa"/>
          </w:tcPr>
          <w:p w:rsidR="00DB33BF" w:rsidRDefault="00DB33BF" w:rsidP="00096427">
            <w:pPr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两个</w:t>
            </w:r>
            <w:r w:rsidRPr="00CC6BA7">
              <w:rPr>
                <w:sz w:val="24"/>
                <w:szCs w:val="24"/>
                <w:lang w:eastAsia="zh-CN"/>
              </w:rPr>
              <w:t>4.2mm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宽的开槽（如下图）深度改为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 xml:space="preserve"> 5.0, 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直角处半径小于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1.5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毫米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sz w:val="24"/>
                <w:szCs w:val="24"/>
                <w:lang w:eastAsia="zh-CN"/>
              </w:rPr>
              <w:t xml:space="preserve">.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宽度从</w:t>
            </w:r>
            <w:r w:rsidRPr="00CC6BA7">
              <w:rPr>
                <w:sz w:val="24"/>
                <w:szCs w:val="24"/>
                <w:lang w:eastAsia="zh-CN"/>
              </w:rPr>
              <w:t xml:space="preserve"> 4.2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变为</w:t>
            </w:r>
            <w:r w:rsidRPr="00CC6BA7">
              <w:rPr>
                <w:sz w:val="24"/>
                <w:szCs w:val="24"/>
                <w:lang w:eastAsia="zh-CN"/>
              </w:rPr>
              <w:t xml:space="preserve"> 4.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Pr="00CC6BA7">
              <w:rPr>
                <w:sz w:val="24"/>
                <w:szCs w:val="24"/>
                <w:lang w:eastAsia="zh-CN"/>
              </w:rPr>
              <w:t>mm +/- 0.10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。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注意在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L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型槽一侧，该开口是贯通的（下图立体图）</w:t>
            </w:r>
          </w:p>
        </w:tc>
        <w:tc>
          <w:tcPr>
            <w:tcW w:w="4788" w:type="dxa"/>
          </w:tcPr>
          <w:p w:rsidR="00DB33BF" w:rsidRDefault="00DB33BF" w:rsidP="00547BA3">
            <w:pPr>
              <w:rPr>
                <w:sz w:val="24"/>
                <w:szCs w:val="24"/>
                <w:lang w:eastAsia="zh-CN"/>
              </w:rPr>
            </w:pPr>
            <w:r w:rsidRPr="00CC6BA7">
              <w:rPr>
                <w:rFonts w:hint="eastAsia"/>
                <w:sz w:val="24"/>
                <w:szCs w:val="24"/>
                <w:lang w:eastAsia="zh-CN"/>
              </w:rPr>
              <w:t>the width o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>f 4.2mm wide gas outlet slot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 change to 4.4 </w:t>
            </w:r>
            <w:r w:rsidRPr="00CC6BA7">
              <w:rPr>
                <w:sz w:val="24"/>
                <w:szCs w:val="24"/>
                <w:lang w:eastAsia="zh-CN"/>
              </w:rPr>
              <w:t>mm +/- 0.10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 xml:space="preserve">, depth 5.0, the radius of the corner &lt;1.5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 xml:space="preserve">. </w:t>
            </w:r>
            <w:r w:rsidR="00096427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CC6BA7">
              <w:rPr>
                <w:rFonts w:hint="eastAsia"/>
                <w:sz w:val="24"/>
                <w:szCs w:val="24"/>
                <w:lang w:eastAsia="zh-CN"/>
              </w:rPr>
              <w:t>Careful to look at the 3D structure</w:t>
            </w:r>
          </w:p>
        </w:tc>
      </w:tr>
    </w:tbl>
    <w:p w:rsidR="00DB33BF" w:rsidRPr="00DB33BF" w:rsidRDefault="00DB33BF" w:rsidP="00E00711">
      <w:pPr>
        <w:spacing w:line="240" w:lineRule="auto"/>
        <w:ind w:firstLineChars="150" w:firstLine="360"/>
        <w:rPr>
          <w:sz w:val="24"/>
          <w:szCs w:val="24"/>
          <w:lang w:eastAsia="zh-CN"/>
        </w:rPr>
      </w:pPr>
    </w:p>
    <w:p w:rsidR="00E00711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  <w:r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571750" cy="140277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96" cy="140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3BF" w:rsidRPr="00756183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2114550" cy="942532"/>
            <wp:effectExtent l="19050" t="0" r="0" b="0"/>
            <wp:docPr id="6" name="图片 3" descr="E:\zhucg\来自HUAWEI MT7-TL10的相册备份\2015年08月\IMG_20150817_18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hucg\来自HUAWEI MT7-TL10的相册备份\2015年08月\IMG_20150817_1859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91" t="43171" r="17113" b="4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4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83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</w:p>
    <w:p w:rsidR="00756183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以图纸</w:t>
      </w:r>
      <w:r>
        <w:rPr>
          <w:rFonts w:hint="eastAsia"/>
          <w:sz w:val="24"/>
          <w:szCs w:val="24"/>
          <w:lang w:eastAsia="zh-CN"/>
        </w:rPr>
        <w:t>26</w:t>
      </w:r>
      <w:r>
        <w:rPr>
          <w:rFonts w:hint="eastAsia"/>
          <w:sz w:val="24"/>
          <w:szCs w:val="24"/>
          <w:lang w:eastAsia="zh-CN"/>
        </w:rPr>
        <w:t>为例</w:t>
      </w:r>
      <w:r w:rsidR="00DB33BF">
        <w:rPr>
          <w:rFonts w:hint="eastAsia"/>
          <w:sz w:val="24"/>
          <w:szCs w:val="24"/>
          <w:lang w:eastAsia="zh-CN"/>
        </w:rPr>
        <w:t>（</w:t>
      </w:r>
      <w:r w:rsidR="00DB33BF">
        <w:rPr>
          <w:rFonts w:hint="eastAsia"/>
          <w:sz w:val="24"/>
          <w:szCs w:val="24"/>
          <w:lang w:eastAsia="zh-CN"/>
        </w:rPr>
        <w:t>taking drawing 26 as example</w:t>
      </w:r>
      <w:r w:rsidR="00DB33BF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，</w:t>
      </w:r>
    </w:p>
    <w:p w:rsidR="00756183" w:rsidRDefault="00686CC7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  <w:r w:rsidRPr="00686CC7">
        <w:rPr>
          <w:noProof/>
          <w:sz w:val="24"/>
          <w:szCs w:val="24"/>
          <w:lang w:eastAsia="zh-CN"/>
        </w:rPr>
        <w:pict>
          <v:shape id="_x0000_s1026" type="#_x0000_t202" style="position:absolute;left:0;text-align:left;margin-left:140.8pt;margin-top:29.1pt;width:186.35pt;height:34.3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56183" w:rsidRDefault="00756183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厚度</w:t>
                  </w:r>
                  <w:r w:rsidR="00DB33BF">
                    <w:rPr>
                      <w:rFonts w:hint="eastAsia"/>
                      <w:lang w:eastAsia="zh-CN"/>
                    </w:rPr>
                    <w:t>（</w:t>
                  </w:r>
                  <w:r w:rsidR="00DB33BF">
                    <w:rPr>
                      <w:rFonts w:hint="eastAsia"/>
                      <w:lang w:eastAsia="zh-CN"/>
                    </w:rPr>
                    <w:t>thickness</w:t>
                  </w:r>
                  <w:r w:rsidR="00DB33BF">
                    <w:rPr>
                      <w:rFonts w:hint="eastAsia"/>
                      <w:lang w:eastAsia="zh-CN"/>
                    </w:rPr>
                    <w:t>）</w:t>
                  </w:r>
                  <w:r w:rsidR="00DB33BF"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0.9+0.0-0.1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4.25pt;margin-top:34.75pt;width:71.25pt;height:20.45pt;flip:x;z-index:251661312" o:connectortype="straight">
            <v:stroke endarrow="block"/>
          </v:shape>
        </w:pict>
      </w:r>
      <w:r w:rsidR="00756183">
        <w:rPr>
          <w:rFonts w:hint="eastAsia"/>
          <w:noProof/>
          <w:sz w:val="24"/>
          <w:szCs w:val="24"/>
          <w:lang w:val="en-US" w:eastAsia="zh-CN"/>
        </w:rPr>
        <w:drawing>
          <wp:inline distT="0" distB="0" distL="0" distR="0">
            <wp:extent cx="1057275" cy="8763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1" w:rsidRPr="00AC238B" w:rsidRDefault="002426D1" w:rsidP="002426D1">
      <w:pPr>
        <w:pStyle w:val="a3"/>
        <w:spacing w:line="240" w:lineRule="auto"/>
        <w:ind w:left="840"/>
        <w:jc w:val="center"/>
        <w:rPr>
          <w:sz w:val="24"/>
          <w:szCs w:val="24"/>
          <w:lang w:eastAsia="zh-CN"/>
        </w:rPr>
      </w:pPr>
    </w:p>
    <w:tbl>
      <w:tblPr>
        <w:tblStyle w:val="a9"/>
        <w:tblW w:w="9576" w:type="dxa"/>
        <w:tblLook w:val="04A0"/>
      </w:tblPr>
      <w:tblGrid>
        <w:gridCol w:w="4788"/>
        <w:gridCol w:w="4788"/>
      </w:tblGrid>
      <w:tr w:rsidR="002426D1" w:rsidTr="00370962">
        <w:tc>
          <w:tcPr>
            <w:tcW w:w="4788" w:type="dxa"/>
          </w:tcPr>
          <w:p w:rsidR="002426D1" w:rsidRDefault="002426D1" w:rsidP="00370962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带电路的长边框，图纸</w:t>
            </w: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30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54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>63</w:t>
            </w:r>
            <w:r>
              <w:rPr>
                <w:rFonts w:hint="eastAsia"/>
                <w:sz w:val="24"/>
                <w:szCs w:val="24"/>
                <w:lang w:eastAsia="zh-CN"/>
              </w:rPr>
              <w:t>，在边框的两端都打磨掉一个长</w:t>
            </w:r>
            <w:r>
              <w:rPr>
                <w:rFonts w:hint="eastAsia"/>
                <w:sz w:val="24"/>
                <w:szCs w:val="24"/>
                <w:lang w:eastAsia="zh-CN"/>
              </w:rPr>
              <w:t>10mm</w:t>
            </w:r>
            <w:r>
              <w:rPr>
                <w:rFonts w:hint="eastAsia"/>
                <w:sz w:val="24"/>
                <w:szCs w:val="24"/>
                <w:lang w:eastAsia="zh-CN"/>
              </w:rPr>
              <w:t>宽</w:t>
            </w:r>
            <w:r>
              <w:rPr>
                <w:rFonts w:hint="eastAsia"/>
                <w:sz w:val="24"/>
                <w:szCs w:val="24"/>
                <w:lang w:eastAsia="zh-CN"/>
              </w:rPr>
              <w:t>1mm</w:t>
            </w:r>
            <w:r>
              <w:rPr>
                <w:rFonts w:hint="eastAsia"/>
                <w:sz w:val="24"/>
                <w:szCs w:val="24"/>
                <w:lang w:eastAsia="zh-CN"/>
              </w:rPr>
              <w:t>的让位。下图上部的红圈内给出了例</w:t>
            </w: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子，下图箭头指出了让位的位置</w:t>
            </w:r>
          </w:p>
        </w:tc>
        <w:tc>
          <w:tcPr>
            <w:tcW w:w="4788" w:type="dxa"/>
          </w:tcPr>
          <w:p w:rsidR="002426D1" w:rsidRDefault="002426D1" w:rsidP="00370962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For HV ruler 8,30,54,63, sand out  a 10mm long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1mm wide structure on each end. </w:t>
            </w:r>
          </w:p>
          <w:p w:rsidR="002426D1" w:rsidRDefault="002426D1" w:rsidP="00370962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O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n up part of plot below, the red ellipse show </w:t>
            </w: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 xml:space="preserve">the example, on the bottom part of plot below, the arrow show the place to make the same structure. </w:t>
            </w:r>
          </w:p>
        </w:tc>
      </w:tr>
    </w:tbl>
    <w:p w:rsidR="002426D1" w:rsidRPr="00930FC6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2426D1" w:rsidRDefault="002426D1" w:rsidP="002426D1">
      <w:pPr>
        <w:rPr>
          <w:sz w:val="24"/>
          <w:szCs w:val="24"/>
          <w:lang w:eastAsia="zh-CN"/>
        </w:rPr>
      </w:pPr>
      <w:r>
        <w:rPr>
          <w:lang w:eastAsia="zh-CN"/>
        </w:rPr>
        <w:br w:type="page"/>
      </w:r>
    </w:p>
    <w:p w:rsidR="002426D1" w:rsidRPr="00AC7DE3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2426D1" w:rsidRDefault="00686CC7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noProof/>
          <w:color w:val="auto"/>
          <w:lang w:eastAsia="zh-CN"/>
        </w:rPr>
        <w:pict>
          <v:shape id="_x0000_s1035" type="#_x0000_t32" style="position:absolute;left:0;text-align:left;margin-left:357.75pt;margin-top:136.95pt;width:19.5pt;height:113.9pt;z-index:251668480" o:connectortype="straight" strokecolor="red" strokeweight="3pt">
            <v:stroke endarrow="block"/>
          </v:shape>
        </w:pict>
      </w:r>
      <w:r>
        <w:rPr>
          <w:rFonts w:asciiTheme="minorHAnsi" w:eastAsiaTheme="minorEastAsia" w:cstheme="minorBidi"/>
          <w:noProof/>
          <w:color w:val="auto"/>
          <w:lang w:eastAsia="zh-CN"/>
        </w:rPr>
        <w:pict>
          <v:oval id="_x0000_s1034" style="position:absolute;left:0;text-align:left;margin-left:319.5pt;margin-top:114.1pt;width:84.75pt;height:45pt;z-index:251667456" filled="f" strokecolor="red"/>
        </w:pict>
      </w:r>
      <w:r>
        <w:rPr>
          <w:rFonts w:asciiTheme="minorHAnsi" w:eastAsiaTheme="minorEastAsia" w:cstheme="minorBidi"/>
          <w:noProof/>
          <w:color w:val="auto"/>
          <w:lang w:eastAsia="zh-CN"/>
        </w:rPr>
        <w:pict>
          <v:shape id="_x0000_s1032" type="#_x0000_t32" style="position:absolute;left:0;text-align:left;margin-left:47.25pt;margin-top:87.2pt;width:84.75pt;height:175.65pt;flip:x;z-index:251665408" o:connectortype="straight" strokecolor="red" strokeweight="3pt">
            <v:stroke endarrow="block"/>
          </v:shape>
        </w:pict>
      </w:r>
      <w:r>
        <w:rPr>
          <w:rFonts w:asciiTheme="minorHAnsi" w:eastAsiaTheme="minorEastAsia" w:cstheme="minorBidi"/>
          <w:noProof/>
          <w:color w:val="auto"/>
          <w:lang w:eastAsia="zh-CN"/>
        </w:rPr>
        <w:pict>
          <v:oval id="_x0000_s1033" style="position:absolute;left:0;text-align:left;margin-left:84pt;margin-top:60.85pt;width:84.75pt;height:45pt;z-index:251666432" filled="f" strokecolor="red"/>
        </w:pict>
      </w:r>
      <w:r w:rsidR="002426D1"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866571" cy="2590800"/>
            <wp:effectExtent l="1905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657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6D1">
        <w:rPr>
          <w:rFonts w:asciiTheme="minorHAnsi" w:eastAsiaTheme="minorEastAsia" w:cstheme="minorBidi" w:hint="eastAsia"/>
          <w:color w:val="auto"/>
          <w:lang w:val="en-CA" w:eastAsia="zh-CN"/>
        </w:rPr>
        <w:t xml:space="preserve">                    </w:t>
      </w:r>
      <w:r w:rsidR="002426D1"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009775" cy="1921189"/>
            <wp:effectExtent l="19050" t="0" r="9525" b="2861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1502" cy="192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1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781300" cy="1646305"/>
            <wp:effectExtent l="19050" t="0" r="0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            </w:t>
      </w:r>
      <w:r>
        <w:rPr>
          <w:rFonts w:asciiTheme="minorHAnsi" w:eastAsiaTheme="minorEastAsia" w:cstheme="minorBidi" w:hint="eastAsia"/>
          <w:noProof/>
          <w:color w:val="auto"/>
          <w:lang w:eastAsia="zh-CN"/>
        </w:rPr>
        <w:drawing>
          <wp:inline distT="0" distB="0" distL="0" distR="0">
            <wp:extent cx="2076450" cy="1483178"/>
            <wp:effectExtent l="1905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76" cy="148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D1" w:rsidRDefault="002426D1" w:rsidP="002426D1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</w:p>
    <w:p w:rsidR="00756183" w:rsidRDefault="00756183" w:rsidP="00756183">
      <w:pPr>
        <w:spacing w:line="240" w:lineRule="auto"/>
        <w:ind w:firstLineChars="150" w:firstLine="360"/>
        <w:rPr>
          <w:sz w:val="24"/>
          <w:szCs w:val="24"/>
          <w:lang w:eastAsia="zh-CN"/>
        </w:rPr>
      </w:pPr>
    </w:p>
    <w:p w:rsidR="00DB33BF" w:rsidRDefault="00DB33BF" w:rsidP="00DB33BF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/>
          <w:color w:val="auto"/>
          <w:lang w:val="en-CA" w:eastAsia="zh-CN"/>
        </w:rPr>
        <w:t>M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aterials requirement(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材料要求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 xml:space="preserve">) : </w:t>
      </w:r>
    </w:p>
    <w:p w:rsidR="00DB33BF" w:rsidRDefault="00DB33BF" w:rsidP="00DB33BF">
      <w:pPr>
        <w:pStyle w:val="Default"/>
        <w:jc w:val="both"/>
        <w:rPr>
          <w:rFonts w:asciiTheme="minorHAnsi" w:eastAsiaTheme="minorEastAsia" w:cstheme="minorBidi"/>
          <w:color w:val="auto"/>
          <w:lang w:val="en-CA" w:eastAsia="zh-CN"/>
        </w:rPr>
      </w:pPr>
      <w:r>
        <w:rPr>
          <w:rFonts w:asciiTheme="minorHAnsi" w:eastAsiaTheme="minorEastAsia" w:cstheme="minorBidi" w:hint="eastAsia"/>
          <w:color w:val="auto"/>
          <w:lang w:val="en-CA" w:eastAsia="zh-CN"/>
        </w:rPr>
        <w:t>must be the tested S1142 FR4 boards from Guangdong Company.</w:t>
      </w:r>
      <w:r w:rsidRPr="00A73A3A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thickness 1.5-1.6mm, never less than 1.45mm.</w:t>
      </w:r>
    </w:p>
    <w:p w:rsidR="00DB33BF" w:rsidRDefault="00DB33BF" w:rsidP="00DB33BF">
      <w:pPr>
        <w:pStyle w:val="Default"/>
        <w:jc w:val="both"/>
        <w:rPr>
          <w:lang w:eastAsia="zh-CN"/>
        </w:rPr>
      </w:pP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必须采用广东生益科技股份有限公司生产的</w:t>
      </w:r>
      <w:r w:rsidRPr="00007BB5">
        <w:rPr>
          <w:rFonts w:asciiTheme="minorHAnsi" w:eastAsiaTheme="minorEastAsia" w:cstheme="minorBidi"/>
          <w:color w:val="auto"/>
          <w:lang w:val="en-CA" w:eastAsia="zh-CN"/>
        </w:rPr>
        <w:t xml:space="preserve">S1141 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 xml:space="preserve"> FR4</w:t>
      </w:r>
      <w:r w:rsidRPr="00007BB5">
        <w:rPr>
          <w:rFonts w:asciiTheme="minorHAnsi" w:eastAsiaTheme="minorEastAsia" w:cstheme="minorBidi" w:hint="eastAsia"/>
          <w:color w:val="auto"/>
          <w:lang w:val="en-CA" w:eastAsia="zh-CN"/>
        </w:rPr>
        <w:t>板</w:t>
      </w:r>
      <w:r>
        <w:rPr>
          <w:rFonts w:asciiTheme="minorHAnsi" w:eastAsiaTheme="minorEastAsia" w:cstheme="minorBidi" w:hint="eastAsia"/>
          <w:color w:val="auto"/>
          <w:lang w:val="en-CA" w:eastAsia="zh-CN"/>
        </w:rPr>
        <w:t>,</w:t>
      </w:r>
      <w:r>
        <w:rPr>
          <w:rFonts w:hint="eastAsia"/>
          <w:lang w:eastAsia="zh-CN"/>
        </w:rPr>
        <w:t>购买的板材尺寸：厚度1.5-1.6毫米，不得低于1.45毫米</w:t>
      </w:r>
    </w:p>
    <w:p w:rsidR="00DB33BF" w:rsidRDefault="00DB33BF" w:rsidP="006A55F8">
      <w:pPr>
        <w:pStyle w:val="Default"/>
        <w:jc w:val="both"/>
        <w:rPr>
          <w:rFonts w:asciiTheme="minorHAnsi" w:eastAsiaTheme="minorEastAsia" w:cstheme="minorBidi"/>
          <w:color w:val="auto"/>
          <w:lang w:eastAsia="zh-CN"/>
        </w:rPr>
      </w:pPr>
    </w:p>
    <w:p w:rsidR="00D02D7D" w:rsidRPr="006A55F8" w:rsidRDefault="00D02D7D" w:rsidP="00D02D7D">
      <w:pPr>
        <w:spacing w:line="240" w:lineRule="auto"/>
        <w:rPr>
          <w:sz w:val="24"/>
          <w:szCs w:val="24"/>
          <w:lang w:eastAsia="zh-CN"/>
        </w:rPr>
      </w:pPr>
    </w:p>
    <w:p w:rsidR="003B1D1F" w:rsidRPr="00873E88" w:rsidRDefault="003B1D1F" w:rsidP="00873E88">
      <w:pPr>
        <w:pStyle w:val="a7"/>
        <w:tabs>
          <w:tab w:val="left" w:pos="420"/>
        </w:tabs>
        <w:spacing w:before="0" w:beforeAutospacing="0" w:after="120" w:afterAutospacing="0" w:line="260" w:lineRule="atLeast"/>
        <w:ind w:left="360" w:hanging="360"/>
        <w:contextualSpacing/>
        <w:rPr>
          <w:rFonts w:ascii="Calibri" w:hAnsi="Calibri" w:cs="Calibri"/>
          <w:color w:val="000000"/>
        </w:rPr>
      </w:pPr>
    </w:p>
    <w:sectPr w:rsidR="003B1D1F" w:rsidRPr="00873E88" w:rsidSect="0019206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C7" w:rsidRDefault="00723EC7" w:rsidP="00C86626">
      <w:pPr>
        <w:spacing w:after="0" w:line="240" w:lineRule="auto"/>
      </w:pPr>
      <w:r>
        <w:separator/>
      </w:r>
    </w:p>
  </w:endnote>
  <w:endnote w:type="continuationSeparator" w:id="1">
    <w:p w:rsidR="00723EC7" w:rsidRDefault="00723EC7" w:rsidP="00C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C7" w:rsidRDefault="00723EC7" w:rsidP="00C86626">
      <w:pPr>
        <w:spacing w:after="0" w:line="240" w:lineRule="auto"/>
      </w:pPr>
      <w:r>
        <w:separator/>
      </w:r>
    </w:p>
  </w:footnote>
  <w:footnote w:type="continuationSeparator" w:id="1">
    <w:p w:rsidR="00723EC7" w:rsidRDefault="00723EC7" w:rsidP="00C8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D73"/>
    <w:multiLevelType w:val="hybridMultilevel"/>
    <w:tmpl w:val="27763D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08A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637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BE3"/>
    <w:multiLevelType w:val="hybridMultilevel"/>
    <w:tmpl w:val="3DC04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F50C9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7A90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3AAD4C4B"/>
    <w:multiLevelType w:val="hybridMultilevel"/>
    <w:tmpl w:val="65B2FDA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3D790A27"/>
    <w:multiLevelType w:val="hybridMultilevel"/>
    <w:tmpl w:val="757A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67C8"/>
    <w:multiLevelType w:val="hybridMultilevel"/>
    <w:tmpl w:val="76B46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7C6D"/>
    <w:multiLevelType w:val="hybridMultilevel"/>
    <w:tmpl w:val="647691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4D0041B5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1B98"/>
    <w:multiLevelType w:val="hybridMultilevel"/>
    <w:tmpl w:val="B0E4B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A025D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67B19"/>
    <w:multiLevelType w:val="hybridMultilevel"/>
    <w:tmpl w:val="A52E45C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56704000"/>
    <w:multiLevelType w:val="hybridMultilevel"/>
    <w:tmpl w:val="EE969DF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>
    <w:nsid w:val="58950623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60DB6BC9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1607D"/>
    <w:multiLevelType w:val="hybridMultilevel"/>
    <w:tmpl w:val="CBECC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C2B96"/>
    <w:multiLevelType w:val="hybridMultilevel"/>
    <w:tmpl w:val="9A9A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50720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1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2060"/>
    <w:rsid w:val="000116AF"/>
    <w:rsid w:val="00011B81"/>
    <w:rsid w:val="00036747"/>
    <w:rsid w:val="00077E8C"/>
    <w:rsid w:val="00096427"/>
    <w:rsid w:val="00097E1D"/>
    <w:rsid w:val="000D6378"/>
    <w:rsid w:val="00114ED2"/>
    <w:rsid w:val="00184AB0"/>
    <w:rsid w:val="00191C16"/>
    <w:rsid w:val="00192060"/>
    <w:rsid w:val="0020083D"/>
    <w:rsid w:val="00204055"/>
    <w:rsid w:val="00225C8D"/>
    <w:rsid w:val="00233D17"/>
    <w:rsid w:val="0023719C"/>
    <w:rsid w:val="002426D1"/>
    <w:rsid w:val="0026041F"/>
    <w:rsid w:val="00272398"/>
    <w:rsid w:val="00282468"/>
    <w:rsid w:val="00287E1E"/>
    <w:rsid w:val="002A36FA"/>
    <w:rsid w:val="002C7978"/>
    <w:rsid w:val="002D77FF"/>
    <w:rsid w:val="002F035E"/>
    <w:rsid w:val="00323EEF"/>
    <w:rsid w:val="00332F4F"/>
    <w:rsid w:val="00335926"/>
    <w:rsid w:val="00337BBE"/>
    <w:rsid w:val="003404D9"/>
    <w:rsid w:val="00354ED0"/>
    <w:rsid w:val="0036326D"/>
    <w:rsid w:val="00395C1B"/>
    <w:rsid w:val="003B1D1F"/>
    <w:rsid w:val="003C6EBF"/>
    <w:rsid w:val="003F090A"/>
    <w:rsid w:val="004136C8"/>
    <w:rsid w:val="0045283B"/>
    <w:rsid w:val="00455A11"/>
    <w:rsid w:val="00470DC9"/>
    <w:rsid w:val="00483A92"/>
    <w:rsid w:val="004A722E"/>
    <w:rsid w:val="004F0EA3"/>
    <w:rsid w:val="00527351"/>
    <w:rsid w:val="00546383"/>
    <w:rsid w:val="00575CEB"/>
    <w:rsid w:val="00577944"/>
    <w:rsid w:val="00581D15"/>
    <w:rsid w:val="005C1A31"/>
    <w:rsid w:val="005E0218"/>
    <w:rsid w:val="005E5085"/>
    <w:rsid w:val="00664EFC"/>
    <w:rsid w:val="00671566"/>
    <w:rsid w:val="00677CC8"/>
    <w:rsid w:val="00683299"/>
    <w:rsid w:val="00685912"/>
    <w:rsid w:val="00686CC7"/>
    <w:rsid w:val="00690D50"/>
    <w:rsid w:val="006A55F8"/>
    <w:rsid w:val="006D1A96"/>
    <w:rsid w:val="007155A4"/>
    <w:rsid w:val="00723EC7"/>
    <w:rsid w:val="00726EE7"/>
    <w:rsid w:val="00735094"/>
    <w:rsid w:val="00756183"/>
    <w:rsid w:val="00772D7D"/>
    <w:rsid w:val="00782501"/>
    <w:rsid w:val="007E5887"/>
    <w:rsid w:val="0080676B"/>
    <w:rsid w:val="00833A65"/>
    <w:rsid w:val="00847528"/>
    <w:rsid w:val="008710D2"/>
    <w:rsid w:val="00873E88"/>
    <w:rsid w:val="0088520A"/>
    <w:rsid w:val="0089086C"/>
    <w:rsid w:val="008A5166"/>
    <w:rsid w:val="008D086D"/>
    <w:rsid w:val="008D08A4"/>
    <w:rsid w:val="008E15E9"/>
    <w:rsid w:val="008E445E"/>
    <w:rsid w:val="00911DCD"/>
    <w:rsid w:val="0091203D"/>
    <w:rsid w:val="0091366F"/>
    <w:rsid w:val="009421CC"/>
    <w:rsid w:val="00955CFB"/>
    <w:rsid w:val="00964F91"/>
    <w:rsid w:val="0098459F"/>
    <w:rsid w:val="009E4B7C"/>
    <w:rsid w:val="009F00FA"/>
    <w:rsid w:val="009F16D6"/>
    <w:rsid w:val="009F3D1E"/>
    <w:rsid w:val="00A22093"/>
    <w:rsid w:val="00A22FC7"/>
    <w:rsid w:val="00A303E0"/>
    <w:rsid w:val="00A6590D"/>
    <w:rsid w:val="00A84EAD"/>
    <w:rsid w:val="00A870EE"/>
    <w:rsid w:val="00AD2364"/>
    <w:rsid w:val="00B6702E"/>
    <w:rsid w:val="00B82B4F"/>
    <w:rsid w:val="00B90A8B"/>
    <w:rsid w:val="00B97F10"/>
    <w:rsid w:val="00BC1EF3"/>
    <w:rsid w:val="00BC25CC"/>
    <w:rsid w:val="00BF719C"/>
    <w:rsid w:val="00BF71EC"/>
    <w:rsid w:val="00C16A81"/>
    <w:rsid w:val="00C330C3"/>
    <w:rsid w:val="00C63D4A"/>
    <w:rsid w:val="00C64D4A"/>
    <w:rsid w:val="00C8241A"/>
    <w:rsid w:val="00C836FE"/>
    <w:rsid w:val="00C8563D"/>
    <w:rsid w:val="00C86626"/>
    <w:rsid w:val="00CB555B"/>
    <w:rsid w:val="00CC5757"/>
    <w:rsid w:val="00D01DB8"/>
    <w:rsid w:val="00D02D7D"/>
    <w:rsid w:val="00D16EC2"/>
    <w:rsid w:val="00D24220"/>
    <w:rsid w:val="00D35752"/>
    <w:rsid w:val="00D37F3B"/>
    <w:rsid w:val="00D5155B"/>
    <w:rsid w:val="00D80832"/>
    <w:rsid w:val="00D87488"/>
    <w:rsid w:val="00D90EC6"/>
    <w:rsid w:val="00DB33BF"/>
    <w:rsid w:val="00DD4F06"/>
    <w:rsid w:val="00DD6ECD"/>
    <w:rsid w:val="00E00711"/>
    <w:rsid w:val="00E1082E"/>
    <w:rsid w:val="00E20607"/>
    <w:rsid w:val="00E465F0"/>
    <w:rsid w:val="00E6583F"/>
    <w:rsid w:val="00E74B87"/>
    <w:rsid w:val="00E74CA2"/>
    <w:rsid w:val="00EA4C83"/>
    <w:rsid w:val="00EE2BE5"/>
    <w:rsid w:val="00EF03EF"/>
    <w:rsid w:val="00F13ADC"/>
    <w:rsid w:val="00F328D3"/>
    <w:rsid w:val="00F45024"/>
    <w:rsid w:val="00F7574A"/>
    <w:rsid w:val="00F75AE0"/>
    <w:rsid w:val="00FA0395"/>
    <w:rsid w:val="00FA2D75"/>
    <w:rsid w:val="00FB4273"/>
    <w:rsid w:val="00FC5F73"/>
    <w:rsid w:val="00FD14A6"/>
    <w:rsid w:val="00FD60E6"/>
    <w:rsid w:val="00FF1C2A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4" type="connector" idref="#_x0000_s1032"/>
        <o:r id="V:Rule5" type="connector" idref="#_x0000_s1027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8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6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6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626"/>
    <w:rPr>
      <w:sz w:val="18"/>
      <w:szCs w:val="18"/>
    </w:rPr>
  </w:style>
  <w:style w:type="character" w:customStyle="1" w:styleId="apple-converted-space">
    <w:name w:val="apple-converted-space"/>
    <w:basedOn w:val="a0"/>
    <w:rsid w:val="00F45024"/>
  </w:style>
  <w:style w:type="character" w:styleId="a6">
    <w:name w:val="Hyperlink"/>
    <w:basedOn w:val="a0"/>
    <w:uiPriority w:val="99"/>
    <w:semiHidden/>
    <w:unhideWhenUsed/>
    <w:rsid w:val="00F4502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071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756183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6183"/>
    <w:rPr>
      <w:sz w:val="18"/>
      <w:szCs w:val="18"/>
    </w:rPr>
  </w:style>
  <w:style w:type="paragraph" w:customStyle="1" w:styleId="Default">
    <w:name w:val="Default"/>
    <w:rsid w:val="006A55F8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rsid w:val="00DB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Administrator</cp:lastModifiedBy>
  <cp:revision>26</cp:revision>
  <cp:lastPrinted>2015-04-08T22:30:00Z</cp:lastPrinted>
  <dcterms:created xsi:type="dcterms:W3CDTF">2015-06-23T16:25:00Z</dcterms:created>
  <dcterms:modified xsi:type="dcterms:W3CDTF">2016-11-29T08:42:00Z</dcterms:modified>
</cp:coreProperties>
</file>